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9C9" w:rsidRDefault="007B09C9" w:rsidP="007B09C9">
      <w:pPr>
        <w:spacing w:after="0"/>
        <w:jc w:val="center"/>
      </w:pPr>
      <w:r>
        <w:t>Linda Cosgrove</w:t>
      </w:r>
    </w:p>
    <w:p w:rsidR="007B09C9" w:rsidRDefault="007B09C9" w:rsidP="007B09C9">
      <w:pPr>
        <w:spacing w:after="0"/>
        <w:jc w:val="center"/>
      </w:pPr>
      <w:r>
        <w:t>6318 East 181</w:t>
      </w:r>
      <w:r w:rsidRPr="007B09C9">
        <w:rPr>
          <w:vertAlign w:val="superscript"/>
        </w:rPr>
        <w:t>st</w:t>
      </w:r>
      <w:r w:rsidR="0078495A">
        <w:t xml:space="preserve"> Ave</w:t>
      </w:r>
      <w:r>
        <w:t>nue</w:t>
      </w:r>
    </w:p>
    <w:p w:rsidR="007B09C9" w:rsidRDefault="007B09C9" w:rsidP="007B09C9">
      <w:pPr>
        <w:spacing w:after="0"/>
        <w:jc w:val="center"/>
      </w:pPr>
      <w:r>
        <w:t>Hebron, IN  46341</w:t>
      </w:r>
    </w:p>
    <w:p w:rsidR="007B09C9" w:rsidRDefault="007B09C9"/>
    <w:p w:rsidR="007B09C9" w:rsidRDefault="007B09C9">
      <w:r>
        <w:t xml:space="preserve">December </w:t>
      </w:r>
      <w:r w:rsidR="0046196E">
        <w:t>12</w:t>
      </w:r>
      <w:r>
        <w:t>, 2016</w:t>
      </w:r>
    </w:p>
    <w:p w:rsidR="007B09C9" w:rsidRDefault="007B09C9"/>
    <w:p w:rsidR="007B09C9" w:rsidRDefault="007B09C9" w:rsidP="0092486E">
      <w:pPr>
        <w:spacing w:after="0"/>
      </w:pPr>
      <w:r>
        <w:t xml:space="preserve">Mr. Dave </w:t>
      </w:r>
      <w:proofErr w:type="spellStart"/>
      <w:r>
        <w:t>Navecky</w:t>
      </w:r>
      <w:proofErr w:type="spellEnd"/>
    </w:p>
    <w:p w:rsidR="007B09C9" w:rsidRDefault="007B09C9" w:rsidP="0092486E">
      <w:pPr>
        <w:spacing w:after="0"/>
      </w:pPr>
      <w:r>
        <w:t>Surface Transportation Board</w:t>
      </w:r>
      <w:r>
        <w:tab/>
      </w:r>
      <w:r>
        <w:tab/>
      </w:r>
      <w:r>
        <w:tab/>
      </w:r>
      <w:r>
        <w:tab/>
        <w:t xml:space="preserve">VIA STB </w:t>
      </w:r>
      <w:r w:rsidR="0092486E">
        <w:t xml:space="preserve">Web </w:t>
      </w:r>
      <w:r>
        <w:t>Environmental Correspondence</w:t>
      </w:r>
    </w:p>
    <w:p w:rsidR="007B09C9" w:rsidRDefault="007B09C9"/>
    <w:p w:rsidR="007B09C9" w:rsidRDefault="007B09C9">
      <w:r>
        <w:t>Re: FD 35952 Great Lakes Basin Transportation</w:t>
      </w:r>
    </w:p>
    <w:p w:rsidR="007B09C9" w:rsidRDefault="007B09C9">
      <w:r>
        <w:t xml:space="preserve">Mr. </w:t>
      </w:r>
      <w:proofErr w:type="spellStart"/>
      <w:r>
        <w:t>Navecky</w:t>
      </w:r>
      <w:proofErr w:type="spellEnd"/>
      <w:r>
        <w:t>:</w:t>
      </w:r>
    </w:p>
    <w:p w:rsidR="00F3141E" w:rsidRDefault="00B12FC5">
      <w:r>
        <w:t>In the November 30, 2016 response to the S</w:t>
      </w:r>
      <w:r w:rsidR="0050337F">
        <w:t>urface Transportation Board (STB)</w:t>
      </w:r>
      <w:r>
        <w:t>, the G</w:t>
      </w:r>
      <w:r w:rsidR="007B09C9">
        <w:t>reat Lakes Basin Transportation (GLBT)</w:t>
      </w:r>
      <w:r>
        <w:t xml:space="preserve"> stated “Given the current average time to traverse the </w:t>
      </w:r>
      <w:r w:rsidR="004C6EA5">
        <w:t>Chicago</w:t>
      </w:r>
      <w:r>
        <w:t xml:space="preserve"> rail network of 33 hours, the anticipated GLBT average transit time of 8 hours is one of the </w:t>
      </w:r>
      <w:r w:rsidRPr="00AC042D">
        <w:t>critical value elements</w:t>
      </w:r>
      <w:r>
        <w:t xml:space="preserve"> justifying the investment in this project”. The GLBT gives no reference to the source of the </w:t>
      </w:r>
      <w:r w:rsidR="004C6EA5">
        <w:t>33-hour</w:t>
      </w:r>
      <w:r>
        <w:t xml:space="preserve"> claim, but just says they will move solid trains around </w:t>
      </w:r>
      <w:r w:rsidR="004C6EA5">
        <w:t>Chicago</w:t>
      </w:r>
      <w:r>
        <w:t xml:space="preserve"> in 8 hours.</w:t>
      </w:r>
    </w:p>
    <w:p w:rsidR="00B12FC5" w:rsidRDefault="00B12FC5">
      <w:r>
        <w:t xml:space="preserve">The implication that the railroads take an average of 33 hours to move </w:t>
      </w:r>
      <w:r w:rsidR="004C6EA5">
        <w:t>solid trains across Chicago is preposterous</w:t>
      </w:r>
      <w:r w:rsidR="00543DBD">
        <w:t xml:space="preserve">! </w:t>
      </w:r>
      <w:r w:rsidR="004C6EA5">
        <w:t xml:space="preserve">CMAP receives weekly reports of railroad indices in Chicago and </w:t>
      </w:r>
      <w:r w:rsidR="00F14A9C">
        <w:t xml:space="preserve">can verify if this number represents all cars or just through trains. </w:t>
      </w:r>
    </w:p>
    <w:p w:rsidR="00E862B1" w:rsidRDefault="00E862B1">
      <w:r>
        <w:t>It is like saying it takes a UPS truck 18 hours to get across Chicago when you count unloading the truck, sorting the packages, reloading the truck and sending it on its way. The truck could drive across Chicago in 2 hours, but not unload, sort, and reload.</w:t>
      </w:r>
    </w:p>
    <w:p w:rsidR="004C6EA5" w:rsidRDefault="004C6EA5">
      <w:r>
        <w:t xml:space="preserve">The GLBT says that the savings in moving through trains around Chicago is a critical element in justifying building the railroad. The STB must </w:t>
      </w:r>
      <w:r w:rsidRPr="007B09C9">
        <w:t>insist</w:t>
      </w:r>
      <w:r>
        <w:t xml:space="preserve"> that the GLBT release the sources of the 33-hour assumption, or admit that it is comparing apples and oranges when trying to justify the project. The GLBT numbers are not creditable and the STB must insure the public that the STB is not perpetuating false information.</w:t>
      </w:r>
    </w:p>
    <w:p w:rsidR="004C6EA5" w:rsidRDefault="004C6EA5">
      <w:r>
        <w:t xml:space="preserve">Does the GLBT certify the truthfulness of their responses to the STB? If so, what </w:t>
      </w:r>
      <w:r w:rsidR="007B09C9">
        <w:t>are</w:t>
      </w:r>
      <w:r>
        <w:t xml:space="preserve"> the consequences of perpetuating lies in a response to the STB?</w:t>
      </w:r>
    </w:p>
    <w:p w:rsidR="00952D61" w:rsidRDefault="00952D61">
      <w:r>
        <w:t>On the Web, there are numerous articles using language about 33 to 44 hours to move traffic across Chicago, but none report a reliable source for the information and what freight it entails.</w:t>
      </w:r>
    </w:p>
    <w:p w:rsidR="00952D61" w:rsidRDefault="00952D61">
      <w:r>
        <w:t xml:space="preserve">Since this is such an important claim by GLBT, and in its own words “a critical value element in justifying investing in the project”, the STB must verify the claim that trains take 33 hours to get through Chicago. </w:t>
      </w:r>
      <w:bookmarkStart w:id="0" w:name="_GoBack"/>
      <w:bookmarkEnd w:id="0"/>
    </w:p>
    <w:p w:rsidR="00B12FC5" w:rsidRDefault="0092486E">
      <w:r>
        <w:t>Respectfully,</w:t>
      </w:r>
    </w:p>
    <w:p w:rsidR="0092486E" w:rsidRDefault="0092486E">
      <w:r>
        <w:t>Linda Cosgrove</w:t>
      </w:r>
    </w:p>
    <w:p w:rsidR="00B12FC5" w:rsidRDefault="00B12FC5"/>
    <w:p w:rsidR="00B12FC5" w:rsidRDefault="00B12FC5"/>
    <w:sectPr w:rsidR="00B12FC5" w:rsidSect="002070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2FC5"/>
    <w:rsid w:val="00207052"/>
    <w:rsid w:val="0046196E"/>
    <w:rsid w:val="004C6EA5"/>
    <w:rsid w:val="0050337F"/>
    <w:rsid w:val="00543DBD"/>
    <w:rsid w:val="00636CBB"/>
    <w:rsid w:val="0078495A"/>
    <w:rsid w:val="007B09C9"/>
    <w:rsid w:val="0092486E"/>
    <w:rsid w:val="00952D61"/>
    <w:rsid w:val="00AC042D"/>
    <w:rsid w:val="00B12FC5"/>
    <w:rsid w:val="00E862B1"/>
    <w:rsid w:val="00F14A9C"/>
    <w:rsid w:val="00F314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0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356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4584</TotalTime>
  <Pages>2</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Chuck Allen</dc:creator>
  <cp:lastModifiedBy>PC</cp:lastModifiedBy>
  <cp:revision>6</cp:revision>
  <dcterms:created xsi:type="dcterms:W3CDTF">2016-12-08T19:22:00Z</dcterms:created>
  <dcterms:modified xsi:type="dcterms:W3CDTF">2016-12-12T13:52:00Z</dcterms:modified>
</cp:coreProperties>
</file>