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D10" w:rsidRDefault="003C7D10" w:rsidP="003C7D10">
      <w:pPr>
        <w:spacing w:after="0"/>
      </w:pPr>
      <w:r>
        <w:t>To</w:t>
      </w:r>
    </w:p>
    <w:p w:rsidR="00CE55E8" w:rsidRDefault="003C7D10" w:rsidP="003C7D10">
      <w:pPr>
        <w:spacing w:after="0"/>
      </w:pPr>
      <w:r>
        <w:t xml:space="preserve">Uinta Basin Railroad </w:t>
      </w:r>
    </w:p>
    <w:p w:rsidR="003C7D10" w:rsidRDefault="003C7D10" w:rsidP="003C7D10">
      <w:pPr>
        <w:spacing w:after="0"/>
      </w:pPr>
      <w:r>
        <w:t>Surface Transportation Board</w:t>
      </w:r>
    </w:p>
    <w:p w:rsidR="003C7D10" w:rsidRDefault="003C7D10" w:rsidP="003C7D10">
      <w:pPr>
        <w:spacing w:after="0"/>
      </w:pPr>
      <w:r>
        <w:t>ATTN: Docket No FD 36284</w:t>
      </w:r>
    </w:p>
    <w:p w:rsidR="003C7D10" w:rsidRDefault="003C7D10" w:rsidP="003C7D10">
      <w:pPr>
        <w:spacing w:after="0"/>
      </w:pPr>
      <w:r>
        <w:t>c/o 9300 Lee Highway</w:t>
      </w:r>
    </w:p>
    <w:p w:rsidR="003C7D10" w:rsidRDefault="003C7D10" w:rsidP="003C7D10">
      <w:pPr>
        <w:spacing w:after="0"/>
      </w:pPr>
      <w:r>
        <w:t>Fairfax, VA 22031</w:t>
      </w:r>
    </w:p>
    <w:p w:rsidR="003C7D10" w:rsidRDefault="003C7D10" w:rsidP="003C7D10">
      <w:pPr>
        <w:spacing w:after="0"/>
      </w:pPr>
    </w:p>
    <w:p w:rsidR="003C7D10" w:rsidRDefault="003C7D10" w:rsidP="003C7D10">
      <w:pPr>
        <w:spacing w:after="0"/>
        <w:ind w:firstLine="720"/>
      </w:pPr>
      <w:r>
        <w:t>Uintah Basin Irrigation Company is very concerned about the Uinta Railway alignment. The Indian Canyon Route crosses Uintah Basin Irrigation’s open canal on South Myton Bench. At the proposed alignment</w:t>
      </w:r>
      <w:r w:rsidR="004F01D6">
        <w:t xml:space="preserve"> crossing,</w:t>
      </w:r>
      <w:r>
        <w:t xml:space="preserve"> </w:t>
      </w:r>
      <w:r w:rsidR="004F01D6">
        <w:t xml:space="preserve">the canal cuts a deep channel through South Myton Bench. </w:t>
      </w:r>
      <w:r w:rsidR="00BA2BCD">
        <w:t>We believe the train will make t</w:t>
      </w:r>
      <w:r w:rsidR="004F01D6">
        <w:t>he sides of the cut very unstable. Uintah Basin Irrigation Company will not give any permission to cross the canal. The Wells Draw and Craig routes crosses Uintah Basin Irrigation Company’s North and South pipelines multiple times with the current alignment. Uintah Basin Irrigation Company holds rights of ways for these lines that state nothing can be built over them. Uintah Basin Irrigation Company will not give permission to cross these lines.</w:t>
      </w:r>
    </w:p>
    <w:p w:rsidR="007E7C19" w:rsidRDefault="00744D5D" w:rsidP="003C7D10">
      <w:pPr>
        <w:spacing w:after="0"/>
      </w:pPr>
      <w:r>
        <w:tab/>
      </w:r>
      <w:bookmarkStart w:id="0" w:name="_GoBack"/>
      <w:bookmarkEnd w:id="0"/>
    </w:p>
    <w:p w:rsidR="007E7C19" w:rsidRDefault="007E7C19" w:rsidP="003C7D10">
      <w:pPr>
        <w:spacing w:after="0"/>
      </w:pPr>
      <w:r>
        <w:t xml:space="preserve">Board of Director </w:t>
      </w:r>
      <w:r w:rsidR="00DC5DD6">
        <w:t xml:space="preserve"> </w:t>
      </w:r>
    </w:p>
    <w:p w:rsidR="007E7C19" w:rsidRDefault="007E7C19" w:rsidP="003C7D10">
      <w:pPr>
        <w:spacing w:after="0"/>
      </w:pPr>
      <w:r>
        <w:t xml:space="preserve">Lance Henderson </w:t>
      </w:r>
    </w:p>
    <w:p w:rsidR="00DC5DD6" w:rsidRDefault="00A54AA7" w:rsidP="003C7D10">
      <w:pPr>
        <w:spacing w:after="0"/>
      </w:pPr>
      <w:r>
        <w:t>Wade Price</w:t>
      </w:r>
    </w:p>
    <w:p w:rsidR="00A54AA7" w:rsidRDefault="00A54AA7" w:rsidP="003C7D10">
      <w:pPr>
        <w:spacing w:after="0"/>
      </w:pPr>
      <w:r>
        <w:t>Scott Harvey</w:t>
      </w:r>
    </w:p>
    <w:p w:rsidR="00A54AA7" w:rsidRDefault="00A54AA7" w:rsidP="003C7D10">
      <w:pPr>
        <w:spacing w:after="0"/>
      </w:pPr>
      <w:r>
        <w:t>Lynn Moon</w:t>
      </w:r>
    </w:p>
    <w:p w:rsidR="00A54AA7" w:rsidRDefault="00A54AA7" w:rsidP="003C7D10">
      <w:pPr>
        <w:spacing w:after="0"/>
      </w:pPr>
      <w:r>
        <w:t>Tommy Henderson</w:t>
      </w:r>
    </w:p>
    <w:p w:rsidR="007E7C19" w:rsidRDefault="00A54AA7" w:rsidP="003C7D10">
      <w:pPr>
        <w:spacing w:after="0"/>
      </w:pPr>
      <w:r>
        <w:t xml:space="preserve"> </w:t>
      </w:r>
    </w:p>
    <w:p w:rsidR="003C7D10" w:rsidRDefault="003C7D10" w:rsidP="003C7D10">
      <w:pPr>
        <w:spacing w:after="0"/>
      </w:pPr>
    </w:p>
    <w:sectPr w:rsidR="003C7D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F6D" w:rsidRDefault="00C70F6D" w:rsidP="003C7D10">
      <w:pPr>
        <w:spacing w:after="0" w:line="240" w:lineRule="auto"/>
      </w:pPr>
      <w:r>
        <w:separator/>
      </w:r>
    </w:p>
  </w:endnote>
  <w:endnote w:type="continuationSeparator" w:id="0">
    <w:p w:rsidR="00C70F6D" w:rsidRDefault="00C70F6D" w:rsidP="003C7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F6D" w:rsidRDefault="00C70F6D" w:rsidP="003C7D10">
      <w:pPr>
        <w:spacing w:after="0" w:line="240" w:lineRule="auto"/>
      </w:pPr>
      <w:r>
        <w:separator/>
      </w:r>
    </w:p>
  </w:footnote>
  <w:footnote w:type="continuationSeparator" w:id="0">
    <w:p w:rsidR="00C70F6D" w:rsidRDefault="00C70F6D" w:rsidP="003C7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7D10" w:rsidRDefault="003C7D10">
    <w:pPr>
      <w:pStyle w:val="Header"/>
    </w:pPr>
    <w:r>
      <w:tab/>
      <w:t>Uintah Basin Irrigation Company</w:t>
    </w:r>
  </w:p>
  <w:p w:rsidR="003C7D10" w:rsidRDefault="003C7D10">
    <w:pPr>
      <w:pStyle w:val="Header"/>
    </w:pPr>
    <w:r>
      <w:tab/>
      <w:t>PO Box 35</w:t>
    </w:r>
  </w:p>
  <w:p w:rsidR="003C7D10" w:rsidRDefault="003C7D10">
    <w:pPr>
      <w:pStyle w:val="Header"/>
    </w:pPr>
    <w:r>
      <w:tab/>
      <w:t xml:space="preserve">Myton, </w:t>
    </w:r>
    <w:proofErr w:type="spellStart"/>
    <w:r>
      <w:t>Ut.</w:t>
    </w:r>
    <w:proofErr w:type="spellEnd"/>
    <w:r>
      <w:t xml:space="preserve"> 84052 </w:t>
    </w:r>
  </w:p>
  <w:p w:rsidR="007E7C19" w:rsidRDefault="007E7C19">
    <w:pPr>
      <w:pStyle w:val="Header"/>
    </w:pPr>
    <w:r>
      <w:tab/>
    </w:r>
  </w:p>
  <w:p w:rsidR="003C7D10" w:rsidRDefault="003C7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10"/>
    <w:rsid w:val="003C7D10"/>
    <w:rsid w:val="004F01D6"/>
    <w:rsid w:val="00744D5D"/>
    <w:rsid w:val="00795F03"/>
    <w:rsid w:val="007E7C19"/>
    <w:rsid w:val="008A3D7B"/>
    <w:rsid w:val="00A54AA7"/>
    <w:rsid w:val="00BA2BCD"/>
    <w:rsid w:val="00C06CFC"/>
    <w:rsid w:val="00C70F6D"/>
    <w:rsid w:val="00CE55E8"/>
    <w:rsid w:val="00DC5DD6"/>
    <w:rsid w:val="00EB2A74"/>
    <w:rsid w:val="00F5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4EFF"/>
  <w15:chartTrackingRefBased/>
  <w15:docId w15:val="{84E25B6C-8D86-4A0D-9D30-4646CC0A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D10"/>
  </w:style>
  <w:style w:type="paragraph" w:styleId="Footer">
    <w:name w:val="footer"/>
    <w:basedOn w:val="Normal"/>
    <w:link w:val="FooterChar"/>
    <w:uiPriority w:val="99"/>
    <w:unhideWhenUsed/>
    <w:rsid w:val="003C7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2764</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Henderson</dc:creator>
  <cp:keywords/>
  <dc:description/>
  <cp:lastModifiedBy>Julie Henderson</cp:lastModifiedBy>
  <cp:revision>6</cp:revision>
  <dcterms:created xsi:type="dcterms:W3CDTF">2019-08-02T04:21:00Z</dcterms:created>
  <dcterms:modified xsi:type="dcterms:W3CDTF">2019-08-04T02:25:00Z</dcterms:modified>
</cp:coreProperties>
</file>