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9F9A9" w14:textId="59921337" w:rsidR="002C0B8A" w:rsidRPr="007473FC" w:rsidRDefault="00E03891" w:rsidP="007473F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OEA/</w:t>
      </w:r>
      <w:r w:rsidR="00982E9B">
        <w:rPr>
          <w:b/>
          <w:bCs/>
          <w:sz w:val="28"/>
          <w:szCs w:val="28"/>
        </w:rPr>
        <w:t>GER/</w:t>
      </w:r>
      <w:r>
        <w:rPr>
          <w:b/>
          <w:bCs/>
          <w:sz w:val="28"/>
          <w:szCs w:val="28"/>
        </w:rPr>
        <w:t>VHB</w:t>
      </w:r>
      <w:r w:rsidR="00982E9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Meeting for </w:t>
      </w:r>
      <w:r w:rsidR="007473FC" w:rsidRPr="007473FC">
        <w:rPr>
          <w:b/>
          <w:bCs/>
          <w:sz w:val="28"/>
          <w:szCs w:val="28"/>
        </w:rPr>
        <w:t xml:space="preserve">Environmental </w:t>
      </w:r>
      <w:r w:rsidR="00BE6FD7">
        <w:rPr>
          <w:b/>
          <w:bCs/>
          <w:sz w:val="28"/>
          <w:szCs w:val="28"/>
        </w:rPr>
        <w:t>Review</w:t>
      </w:r>
      <w:r w:rsidR="007473FC" w:rsidRPr="007473FC">
        <w:rPr>
          <w:b/>
          <w:bCs/>
          <w:sz w:val="28"/>
          <w:szCs w:val="28"/>
        </w:rPr>
        <w:t xml:space="preserve"> </w:t>
      </w:r>
      <w:r w:rsidR="00703DE0">
        <w:rPr>
          <w:b/>
          <w:bCs/>
          <w:sz w:val="28"/>
          <w:szCs w:val="28"/>
        </w:rPr>
        <w:t xml:space="preserve">of the </w:t>
      </w:r>
      <w:r w:rsidR="00982E9B">
        <w:rPr>
          <w:b/>
          <w:bCs/>
          <w:sz w:val="28"/>
          <w:szCs w:val="28"/>
        </w:rPr>
        <w:t>Green Eagle Railroad Project</w:t>
      </w:r>
    </w:p>
    <w:p w14:paraId="1D8D097D" w14:textId="77777777" w:rsidR="007473FC" w:rsidRDefault="007473FC" w:rsidP="00E41468">
      <w:pPr>
        <w:pStyle w:val="NoSpacing"/>
      </w:pPr>
    </w:p>
    <w:p w14:paraId="37DA6C35" w14:textId="18D2772E" w:rsidR="007473FC" w:rsidRDefault="007473FC">
      <w:r w:rsidRPr="1E799537">
        <w:rPr>
          <w:b/>
          <w:bCs/>
          <w:u w:val="single"/>
        </w:rPr>
        <w:t>Date</w:t>
      </w:r>
      <w:r w:rsidRPr="1E799537">
        <w:rPr>
          <w:b/>
          <w:bCs/>
        </w:rPr>
        <w:t>:</w:t>
      </w:r>
      <w:r>
        <w:t xml:space="preserve"> </w:t>
      </w:r>
      <w:r w:rsidR="00982E9B">
        <w:t>April 4</w:t>
      </w:r>
      <w:r w:rsidR="002253A4">
        <w:t>,</w:t>
      </w:r>
      <w:r w:rsidR="2DE7AB93">
        <w:t xml:space="preserve"> 202</w:t>
      </w:r>
      <w:r w:rsidR="00982E9B">
        <w:t>5</w:t>
      </w:r>
    </w:p>
    <w:p w14:paraId="057F3D3F" w14:textId="5BB6DD18" w:rsidR="007473FC" w:rsidRDefault="007473FC">
      <w:r w:rsidRPr="55F5CC39">
        <w:rPr>
          <w:b/>
          <w:bCs/>
          <w:u w:val="single"/>
        </w:rPr>
        <w:t>Time</w:t>
      </w:r>
      <w:r w:rsidRPr="55F5CC39">
        <w:rPr>
          <w:b/>
          <w:bCs/>
        </w:rPr>
        <w:t>:</w:t>
      </w:r>
      <w:r>
        <w:t xml:space="preserve"> </w:t>
      </w:r>
      <w:r w:rsidR="00FF6FB9">
        <w:t>1</w:t>
      </w:r>
      <w:r w:rsidR="00982E9B">
        <w:t>1</w:t>
      </w:r>
      <w:r>
        <w:t>:</w:t>
      </w:r>
      <w:r w:rsidR="00EB0E0C">
        <w:t>0</w:t>
      </w:r>
      <w:r>
        <w:t xml:space="preserve">0 </w:t>
      </w:r>
      <w:r w:rsidR="00FF6FB9">
        <w:t>a</w:t>
      </w:r>
      <w:r w:rsidR="001F2C6C">
        <w:t>m</w:t>
      </w:r>
      <w:r w:rsidR="00950C3D">
        <w:t xml:space="preserve"> – </w:t>
      </w:r>
      <w:r w:rsidR="00FF6FB9">
        <w:t>1</w:t>
      </w:r>
      <w:r w:rsidR="00982E9B">
        <w:t>2</w:t>
      </w:r>
      <w:r w:rsidR="00950C3D">
        <w:t>:</w:t>
      </w:r>
      <w:r w:rsidR="00982E9B">
        <w:t>0</w:t>
      </w:r>
      <w:r w:rsidR="00950C3D">
        <w:t xml:space="preserve">0 </w:t>
      </w:r>
      <w:r w:rsidR="00982E9B">
        <w:t>p</w:t>
      </w:r>
      <w:r w:rsidR="00950C3D">
        <w:t>m (Eastern)</w:t>
      </w:r>
    </w:p>
    <w:p w14:paraId="42FEFD7C" w14:textId="322F7C67" w:rsidR="00B65E27" w:rsidRDefault="007473FC">
      <w:r w:rsidRPr="00E03891">
        <w:rPr>
          <w:b/>
          <w:bCs/>
          <w:u w:val="single"/>
        </w:rPr>
        <w:t>Attendees</w:t>
      </w:r>
      <w:r w:rsidRPr="00E03891">
        <w:rPr>
          <w:b/>
          <w:bCs/>
        </w:rPr>
        <w:t>:</w:t>
      </w:r>
      <w:r>
        <w:t xml:space="preserve"> </w:t>
      </w:r>
      <w:r w:rsidR="00B65E27">
        <w:tab/>
      </w:r>
      <w:r w:rsidR="00322F6B">
        <w:t>OEA</w:t>
      </w:r>
      <w:r>
        <w:t xml:space="preserve"> – </w:t>
      </w:r>
      <w:r w:rsidR="00982E9B">
        <w:t xml:space="preserve"> Danielle Gosselin, </w:t>
      </w:r>
      <w:r>
        <w:t>Andrea Poole</w:t>
      </w:r>
      <w:r w:rsidR="00FF6FB9">
        <w:t>,</w:t>
      </w:r>
      <w:r w:rsidR="00982E9B">
        <w:t xml:space="preserve"> Karen Stevens</w:t>
      </w:r>
    </w:p>
    <w:p w14:paraId="4C47257D" w14:textId="4590474E" w:rsidR="00982E9B" w:rsidRDefault="00982E9B" w:rsidP="00982E9B">
      <w:pPr>
        <w:ind w:left="1440"/>
      </w:pPr>
      <w:r>
        <w:t xml:space="preserve">GER – David Cross, Ruben Garibay, Alexas Kelly, Matt Kuziensky, Justin Marks, Chris Moelter, Ignacio Ojeda, Jose Israel Villareal Barragan </w:t>
      </w:r>
    </w:p>
    <w:p w14:paraId="1EBFE501" w14:textId="75D991C5" w:rsidR="00285C02" w:rsidRPr="00982E9B" w:rsidRDefault="007473FC" w:rsidP="00982E9B">
      <w:pPr>
        <w:ind w:left="720" w:firstLine="720"/>
      </w:pPr>
      <w:r>
        <w:t xml:space="preserve">VHB – </w:t>
      </w:r>
      <w:r w:rsidR="00785946">
        <w:t>Laurent Cartayrade</w:t>
      </w:r>
      <w:r w:rsidR="001B22DF">
        <w:t xml:space="preserve">, </w:t>
      </w:r>
      <w:r w:rsidR="00982E9B">
        <w:t>Alan Summerville</w:t>
      </w:r>
    </w:p>
    <w:p w14:paraId="6AA5DF0A" w14:textId="590084E3" w:rsidR="001E5523" w:rsidRPr="002253A4" w:rsidRDefault="007473FC" w:rsidP="002253A4">
      <w:pPr>
        <w:rPr>
          <w:b/>
          <w:bCs/>
        </w:rPr>
      </w:pPr>
      <w:r w:rsidRPr="00E03891">
        <w:rPr>
          <w:b/>
          <w:bCs/>
        </w:rPr>
        <w:t>------------------------------------------------------------------------------------------------------------------------------------------</w:t>
      </w:r>
    </w:p>
    <w:p w14:paraId="57AB69F2" w14:textId="211AC7A7" w:rsidR="00B66D10" w:rsidRPr="00B66D10" w:rsidRDefault="00F14F42">
      <w:r>
        <w:rPr>
          <w:b/>
          <w:bCs/>
        </w:rPr>
        <w:t xml:space="preserve">Meeting </w:t>
      </w:r>
      <w:r w:rsidR="00C2527A">
        <w:rPr>
          <w:b/>
          <w:bCs/>
        </w:rPr>
        <w:t>Notes</w:t>
      </w:r>
    </w:p>
    <w:p w14:paraId="5691DDF4" w14:textId="34E61EAA" w:rsidR="00C2527A" w:rsidRPr="00C2527A" w:rsidRDefault="00C2527A" w:rsidP="00FF6FB9">
      <w:pPr>
        <w:numPr>
          <w:ilvl w:val="0"/>
          <w:numId w:val="22"/>
        </w:numPr>
        <w:spacing w:after="0" w:line="240" w:lineRule="auto"/>
        <w:textAlignment w:val="center"/>
      </w:pPr>
      <w:r>
        <w:rPr>
          <w:rFonts w:ascii="Calibri" w:eastAsia="Times New Roman" w:hAnsi="Calibri" w:cs="Calibri"/>
          <w:kern w:val="0"/>
          <w14:ligatures w14:val="none"/>
        </w:rPr>
        <w:t>VHB presented an overview of the status of the environmental review process, including:</w:t>
      </w:r>
    </w:p>
    <w:p w14:paraId="26A352FC" w14:textId="77777777" w:rsidR="00C2527A" w:rsidRPr="00C2527A" w:rsidRDefault="00C2527A" w:rsidP="00C2527A">
      <w:pPr>
        <w:numPr>
          <w:ilvl w:val="1"/>
          <w:numId w:val="22"/>
        </w:numPr>
        <w:spacing w:after="0" w:line="240" w:lineRule="auto"/>
        <w:textAlignment w:val="center"/>
      </w:pPr>
      <w:r>
        <w:rPr>
          <w:rFonts w:ascii="Calibri" w:eastAsia="Times New Roman" w:hAnsi="Calibri" w:cs="Calibri"/>
          <w:kern w:val="0"/>
          <w14:ligatures w14:val="none"/>
        </w:rPr>
        <w:t>Release of the Draft Environmental Impact Statement (Draft EIS) on March 14, 2025.</w:t>
      </w:r>
    </w:p>
    <w:p w14:paraId="3D18676B" w14:textId="77777777" w:rsidR="00C2527A" w:rsidRPr="00C2527A" w:rsidRDefault="00C2527A" w:rsidP="00C2527A">
      <w:pPr>
        <w:numPr>
          <w:ilvl w:val="1"/>
          <w:numId w:val="22"/>
        </w:numPr>
        <w:spacing w:after="0" w:line="240" w:lineRule="auto"/>
        <w:textAlignment w:val="center"/>
      </w:pPr>
      <w:r>
        <w:rPr>
          <w:rFonts w:ascii="Calibri" w:eastAsia="Times New Roman" w:hAnsi="Calibri" w:cs="Calibri"/>
          <w:kern w:val="0"/>
          <w14:ligatures w14:val="none"/>
        </w:rPr>
        <w:t>Ongoing 45-day review period (from March 21 through May 5, 2025)</w:t>
      </w:r>
    </w:p>
    <w:p w14:paraId="03B694B3" w14:textId="77777777" w:rsidR="00F27A11" w:rsidRPr="00F27A11" w:rsidRDefault="00F27A11" w:rsidP="00C2527A">
      <w:pPr>
        <w:numPr>
          <w:ilvl w:val="1"/>
          <w:numId w:val="22"/>
        </w:numPr>
        <w:spacing w:after="0" w:line="240" w:lineRule="auto"/>
        <w:textAlignment w:val="center"/>
      </w:pPr>
      <w:r>
        <w:rPr>
          <w:rFonts w:ascii="Calibri" w:eastAsia="Times New Roman" w:hAnsi="Calibri" w:cs="Calibri"/>
          <w:kern w:val="0"/>
          <w14:ligatures w14:val="none"/>
        </w:rPr>
        <w:t>Upcoming public meetings in Eagle Pass (April 29) and online (May 1).</w:t>
      </w:r>
    </w:p>
    <w:p w14:paraId="19D6AF31" w14:textId="77777777" w:rsidR="00F27A11" w:rsidRDefault="00F27A11" w:rsidP="00FF6FB9">
      <w:pPr>
        <w:numPr>
          <w:ilvl w:val="0"/>
          <w:numId w:val="22"/>
        </w:numPr>
        <w:spacing w:after="0" w:line="240" w:lineRule="auto"/>
        <w:textAlignment w:val="center"/>
      </w:pPr>
      <w:r>
        <w:t>VHB presented an overview of the Section 7 process to date, including:</w:t>
      </w:r>
    </w:p>
    <w:p w14:paraId="3965C579" w14:textId="77777777" w:rsidR="00F27A11" w:rsidRDefault="00F27A11" w:rsidP="00F27A11">
      <w:pPr>
        <w:numPr>
          <w:ilvl w:val="1"/>
          <w:numId w:val="22"/>
        </w:numPr>
        <w:spacing w:after="0" w:line="240" w:lineRule="auto"/>
        <w:textAlignment w:val="center"/>
      </w:pPr>
      <w:r>
        <w:t>Preparation of a Biological Assessment (BA), included in the Draft EIS as Appendix K.</w:t>
      </w:r>
    </w:p>
    <w:p w14:paraId="375A560D" w14:textId="0356064C" w:rsidR="00F27A11" w:rsidRDefault="00F27A11" w:rsidP="00F27A11">
      <w:pPr>
        <w:numPr>
          <w:ilvl w:val="1"/>
          <w:numId w:val="22"/>
        </w:numPr>
        <w:spacing w:after="0" w:line="240" w:lineRule="auto"/>
        <w:textAlignment w:val="center"/>
      </w:pPr>
      <w:r>
        <w:t xml:space="preserve">One listed species addressed in the BA (Texas </w:t>
      </w:r>
      <w:proofErr w:type="spellStart"/>
      <w:r>
        <w:t>hornshell</w:t>
      </w:r>
      <w:proofErr w:type="spellEnd"/>
      <w:r>
        <w:t>)</w:t>
      </w:r>
    </w:p>
    <w:p w14:paraId="3A492DE2" w14:textId="77777777" w:rsidR="00F27A11" w:rsidRDefault="00F27A11" w:rsidP="00F27A11">
      <w:pPr>
        <w:numPr>
          <w:ilvl w:val="1"/>
          <w:numId w:val="22"/>
        </w:numPr>
        <w:spacing w:after="0" w:line="240" w:lineRule="auto"/>
        <w:textAlignment w:val="center"/>
      </w:pPr>
      <w:r>
        <w:t xml:space="preserve">Two proposed species (Mexican </w:t>
      </w:r>
      <w:proofErr w:type="spellStart"/>
      <w:r>
        <w:t>fawnsfoot</w:t>
      </w:r>
      <w:proofErr w:type="spellEnd"/>
      <w:r>
        <w:t xml:space="preserve"> and monarch butterfly) addressed in the BA, as well as proposed critical habitat for the Texas </w:t>
      </w:r>
      <w:proofErr w:type="spellStart"/>
      <w:r>
        <w:t>Hornshell</w:t>
      </w:r>
      <w:proofErr w:type="spellEnd"/>
      <w:r>
        <w:t xml:space="preserve"> and Mexican </w:t>
      </w:r>
      <w:proofErr w:type="spellStart"/>
      <w:r>
        <w:t>fawnsfoot</w:t>
      </w:r>
      <w:proofErr w:type="spellEnd"/>
      <w:r>
        <w:t>.</w:t>
      </w:r>
    </w:p>
    <w:p w14:paraId="77133AAD" w14:textId="3F221CB6" w:rsidR="00F27A11" w:rsidRDefault="00F27A11" w:rsidP="00F27A11">
      <w:pPr>
        <w:numPr>
          <w:ilvl w:val="1"/>
          <w:numId w:val="22"/>
        </w:numPr>
        <w:spacing w:after="0" w:line="240" w:lineRule="auto"/>
        <w:textAlignment w:val="center"/>
      </w:pPr>
      <w:r>
        <w:t xml:space="preserve">In the BA, OEA found that the project is not likely to adversely affect the Texas </w:t>
      </w:r>
      <w:proofErr w:type="spellStart"/>
      <w:r>
        <w:t>hornshell</w:t>
      </w:r>
      <w:proofErr w:type="spellEnd"/>
      <w:r>
        <w:t xml:space="preserve">, </w:t>
      </w:r>
      <w:r w:rsidR="008A3CAE">
        <w:t xml:space="preserve">and not likely to </w:t>
      </w:r>
      <w:r>
        <w:t xml:space="preserve">jeopardize the Mexican </w:t>
      </w:r>
      <w:proofErr w:type="spellStart"/>
      <w:r>
        <w:t>fawnsfoot</w:t>
      </w:r>
      <w:proofErr w:type="spellEnd"/>
      <w:r w:rsidR="008A3CAE">
        <w:t xml:space="preserve"> or monarch butterfly</w:t>
      </w:r>
      <w:r>
        <w:t xml:space="preserve">, or </w:t>
      </w:r>
      <w:r w:rsidR="008A3CAE">
        <w:t xml:space="preserve">to </w:t>
      </w:r>
      <w:r>
        <w:t>destroy proposed critical habitat.</w:t>
      </w:r>
    </w:p>
    <w:p w14:paraId="3199B218" w14:textId="6FBC7636" w:rsidR="00F27A11" w:rsidRDefault="00F27A11" w:rsidP="00F27A11">
      <w:pPr>
        <w:numPr>
          <w:ilvl w:val="1"/>
          <w:numId w:val="22"/>
        </w:numPr>
        <w:spacing w:after="0" w:line="240" w:lineRule="auto"/>
        <w:textAlignment w:val="center"/>
      </w:pPr>
      <w:r>
        <w:t xml:space="preserve">These findings allow OEA to continue informal consultation under Section 7, an option that the U.S. Fish and Wildlife (USFWS) has confirmed </w:t>
      </w:r>
      <w:r w:rsidR="000A1D37">
        <w:t xml:space="preserve">is </w:t>
      </w:r>
      <w:r>
        <w:t xml:space="preserve">available. </w:t>
      </w:r>
    </w:p>
    <w:p w14:paraId="21BCC0F2" w14:textId="31E02735" w:rsidR="00F27A11" w:rsidRDefault="00F27A11" w:rsidP="00FF6FB9">
      <w:pPr>
        <w:numPr>
          <w:ilvl w:val="0"/>
          <w:numId w:val="22"/>
        </w:numPr>
        <w:spacing w:after="0" w:line="240" w:lineRule="auto"/>
        <w:textAlignment w:val="center"/>
      </w:pPr>
      <w:r>
        <w:t>VHB explained the benefits and risks associated with remaining in informal consultation, including:</w:t>
      </w:r>
    </w:p>
    <w:p w14:paraId="749B7509" w14:textId="13D7FDFE" w:rsidR="00F27A11" w:rsidRDefault="00F27A11" w:rsidP="00F27A11">
      <w:pPr>
        <w:numPr>
          <w:ilvl w:val="1"/>
          <w:numId w:val="22"/>
        </w:numPr>
        <w:spacing w:after="0" w:line="240" w:lineRule="auto"/>
        <w:textAlignment w:val="center"/>
      </w:pPr>
      <w:r>
        <w:t xml:space="preserve">It is a simpler and faster process, which will </w:t>
      </w:r>
      <w:r w:rsidR="00D22CD0">
        <w:t>help t</w:t>
      </w:r>
      <w:r>
        <w:t xml:space="preserve">he environmental review process to remain on or </w:t>
      </w:r>
      <w:r w:rsidR="00992971">
        <w:t xml:space="preserve">ahead of </w:t>
      </w:r>
      <w:r>
        <w:t>schedule.</w:t>
      </w:r>
    </w:p>
    <w:p w14:paraId="22B57744" w14:textId="6037ABD9" w:rsidR="000A1D37" w:rsidRDefault="00F27A11" w:rsidP="000A1D37">
      <w:pPr>
        <w:numPr>
          <w:ilvl w:val="1"/>
          <w:numId w:val="22"/>
        </w:numPr>
        <w:spacing w:after="0" w:line="240" w:lineRule="auto"/>
        <w:textAlignment w:val="center"/>
      </w:pPr>
      <w:r>
        <w:t xml:space="preserve">However, USFWS indicated that if </w:t>
      </w:r>
      <w:r w:rsidR="00430FC9">
        <w:t xml:space="preserve">a Texas </w:t>
      </w:r>
      <w:proofErr w:type="spellStart"/>
      <w:r w:rsidR="00430FC9">
        <w:t>hornshell</w:t>
      </w:r>
      <w:proofErr w:type="spellEnd"/>
      <w:r w:rsidR="00430FC9">
        <w:t xml:space="preserve"> was found in the project area</w:t>
      </w:r>
      <w:r w:rsidR="00D22CD0">
        <w:t xml:space="preserve"> during </w:t>
      </w:r>
      <w:r w:rsidR="00E741AC">
        <w:t xml:space="preserve">depletion </w:t>
      </w:r>
      <w:r w:rsidR="00DD0B80">
        <w:t>salvage</w:t>
      </w:r>
      <w:r w:rsidR="00D22CD0">
        <w:t xml:space="preserve"> surveys</w:t>
      </w:r>
      <w:r w:rsidR="00430FC9">
        <w:t xml:space="preserve">, or if </w:t>
      </w:r>
      <w:r w:rsidR="00D22CD0">
        <w:t xml:space="preserve">any of </w:t>
      </w:r>
      <w:r>
        <w:t>the proposed species became listed after the completion of the environmental review process</w:t>
      </w:r>
      <w:r w:rsidR="00430FC9">
        <w:t xml:space="preserve">, consultation would need to be </w:t>
      </w:r>
      <w:r w:rsidR="000A1D37">
        <w:t xml:space="preserve">formally </w:t>
      </w:r>
      <w:proofErr w:type="gramStart"/>
      <w:r w:rsidR="00430FC9">
        <w:t>reopened</w:t>
      </w:r>
      <w:proofErr w:type="gramEnd"/>
      <w:r w:rsidR="00430FC9">
        <w:t xml:space="preserve"> and construction would have to stop until the consultation process is complete.</w:t>
      </w:r>
      <w:r w:rsidR="000A1D37">
        <w:t xml:space="preserve"> Formal consultation may take up to 6 to 7 months to complete from initiation to issuance of a Biological Opinion</w:t>
      </w:r>
      <w:r w:rsidR="00D22CD0">
        <w:t xml:space="preserve"> by USFWS</w:t>
      </w:r>
      <w:r w:rsidR="000A1D37">
        <w:t>.</w:t>
      </w:r>
    </w:p>
    <w:p w14:paraId="61CE4834" w14:textId="6DD6B142" w:rsidR="00430FC9" w:rsidRDefault="00430FC9" w:rsidP="00F27A11">
      <w:pPr>
        <w:numPr>
          <w:ilvl w:val="1"/>
          <w:numId w:val="22"/>
        </w:numPr>
        <w:spacing w:after="0" w:line="240" w:lineRule="auto"/>
        <w:textAlignment w:val="center"/>
      </w:pPr>
      <w:r>
        <w:t xml:space="preserve">The likelihood of this </w:t>
      </w:r>
      <w:r w:rsidR="000A1D37">
        <w:t xml:space="preserve">happening </w:t>
      </w:r>
      <w:r>
        <w:t>is low</w:t>
      </w:r>
      <w:r w:rsidR="00D22CD0">
        <w:t>,</w:t>
      </w:r>
      <w:r>
        <w:t xml:space="preserve"> but it cannot be excluded.</w:t>
      </w:r>
    </w:p>
    <w:p w14:paraId="44344D5F" w14:textId="3A18C638" w:rsidR="00430FC9" w:rsidRDefault="00430FC9" w:rsidP="00F27A11">
      <w:pPr>
        <w:numPr>
          <w:ilvl w:val="1"/>
          <w:numId w:val="22"/>
        </w:numPr>
        <w:spacing w:after="0" w:line="240" w:lineRule="auto"/>
        <w:textAlignment w:val="center"/>
      </w:pPr>
      <w:r>
        <w:t>Even if this occurred, it would likely be possible to stop only part of the construction activities (e.g., those with potential to affect the newly listed species</w:t>
      </w:r>
      <w:r w:rsidR="000A1D37">
        <w:t xml:space="preserve"> or critical habitat</w:t>
      </w:r>
      <w:r>
        <w:t xml:space="preserve">) and </w:t>
      </w:r>
      <w:r w:rsidR="000A1D37">
        <w:t xml:space="preserve">it </w:t>
      </w:r>
      <w:r>
        <w:t>should not affect those activities on the Mexican side of the border.</w:t>
      </w:r>
    </w:p>
    <w:p w14:paraId="6C971ACA" w14:textId="177282A6" w:rsidR="00430FC9" w:rsidRDefault="00430FC9" w:rsidP="00430FC9">
      <w:pPr>
        <w:numPr>
          <w:ilvl w:val="0"/>
          <w:numId w:val="22"/>
        </w:numPr>
        <w:spacing w:after="0" w:line="240" w:lineRule="auto"/>
        <w:textAlignment w:val="center"/>
      </w:pPr>
      <w:r>
        <w:t>In response to question</w:t>
      </w:r>
      <w:r w:rsidR="000A1D37">
        <w:t>s</w:t>
      </w:r>
      <w:r>
        <w:t xml:space="preserve"> from GER, OEA/VHB noted:</w:t>
      </w:r>
    </w:p>
    <w:p w14:paraId="235755B5" w14:textId="724A82A2" w:rsidR="00430FC9" w:rsidRDefault="00430FC9" w:rsidP="00430FC9">
      <w:pPr>
        <w:numPr>
          <w:ilvl w:val="1"/>
          <w:numId w:val="22"/>
        </w:numPr>
        <w:spacing w:after="0" w:line="240" w:lineRule="auto"/>
        <w:textAlignment w:val="center"/>
      </w:pPr>
      <w:r>
        <w:lastRenderedPageBreak/>
        <w:t>The outcome of informal consultation would still involve the mitigation requirements identified in the BA, which are needed to support the findings that allow for consultation to remain informal</w:t>
      </w:r>
      <w:r w:rsidR="00F32855">
        <w:t xml:space="preserve">. </w:t>
      </w:r>
      <w:r w:rsidR="00F352B0">
        <w:t xml:space="preserve"> </w:t>
      </w:r>
      <w:r w:rsidR="00F32855">
        <w:t xml:space="preserve">Proposed species also require mitigation. </w:t>
      </w:r>
    </w:p>
    <w:p w14:paraId="406E364E" w14:textId="17019E97" w:rsidR="00F32855" w:rsidRDefault="00430FC9" w:rsidP="00D0029C">
      <w:pPr>
        <w:numPr>
          <w:ilvl w:val="1"/>
          <w:numId w:val="22"/>
        </w:numPr>
        <w:spacing w:after="0" w:line="240" w:lineRule="auto"/>
        <w:textAlignment w:val="center"/>
      </w:pPr>
      <w:r>
        <w:t xml:space="preserve">Resumption of consultation if </w:t>
      </w:r>
      <w:r w:rsidR="000A1D37">
        <w:t xml:space="preserve">a </w:t>
      </w:r>
      <w:r>
        <w:t xml:space="preserve">proposed species </w:t>
      </w:r>
      <w:r w:rsidR="000A1D37">
        <w:t xml:space="preserve">or critical habitat </w:t>
      </w:r>
      <w:r>
        <w:t>become</w:t>
      </w:r>
      <w:r w:rsidR="000A1D37">
        <w:t>s</w:t>
      </w:r>
      <w:r>
        <w:t xml:space="preserve"> listed </w:t>
      </w:r>
      <w:r w:rsidR="00F32855">
        <w:t xml:space="preserve">could result in additional </w:t>
      </w:r>
      <w:r w:rsidR="000A1D37">
        <w:t xml:space="preserve">mitigation </w:t>
      </w:r>
      <w:r w:rsidR="00F32855">
        <w:t xml:space="preserve">measures. The potential for a “take” would </w:t>
      </w:r>
      <w:proofErr w:type="gramStart"/>
      <w:r w:rsidR="00F32855">
        <w:t>increase:</w:t>
      </w:r>
      <w:proofErr w:type="gramEnd"/>
      <w:r w:rsidR="00F32855">
        <w:t xml:space="preserve"> i.e.,</w:t>
      </w:r>
      <w:r w:rsidR="000A1D37">
        <w:t xml:space="preserve"> </w:t>
      </w:r>
      <w:r w:rsidR="00F32855">
        <w:t xml:space="preserve">relocating </w:t>
      </w:r>
      <w:r w:rsidR="00D22CD0">
        <w:t>a</w:t>
      </w:r>
      <w:r w:rsidR="00F32855">
        <w:t xml:space="preserve"> Mexican </w:t>
      </w:r>
      <w:proofErr w:type="spellStart"/>
      <w:r w:rsidR="00F32855">
        <w:t>fawnsfoot</w:t>
      </w:r>
      <w:proofErr w:type="spellEnd"/>
      <w:r w:rsidR="00F32855">
        <w:t xml:space="preserve"> while it is proposed does not constitute a “take,”</w:t>
      </w:r>
      <w:r w:rsidR="000A1D37">
        <w:t xml:space="preserve"> however, </w:t>
      </w:r>
      <w:r w:rsidR="00F32855">
        <w:t>relocating the same species if/after it becomes listed would be a “take.”</w:t>
      </w:r>
    </w:p>
    <w:p w14:paraId="23CDDF2C" w14:textId="32789B93" w:rsidR="00F32855" w:rsidRDefault="00F32855" w:rsidP="00430FC9">
      <w:pPr>
        <w:numPr>
          <w:ilvl w:val="1"/>
          <w:numId w:val="22"/>
        </w:numPr>
        <w:spacing w:after="0" w:line="240" w:lineRule="auto"/>
        <w:textAlignment w:val="center"/>
      </w:pPr>
      <w:r>
        <w:t xml:space="preserve">Delisting of the Texas </w:t>
      </w:r>
      <w:proofErr w:type="spellStart"/>
      <w:r>
        <w:t>hornshell</w:t>
      </w:r>
      <w:proofErr w:type="spellEnd"/>
      <w:r>
        <w:t xml:space="preserve"> does not appear likely because it is not a robust </w:t>
      </w:r>
      <w:proofErr w:type="gramStart"/>
      <w:r>
        <w:t>species</w:t>
      </w:r>
      <w:proofErr w:type="gramEnd"/>
      <w:r>
        <w:t xml:space="preserve"> and </w:t>
      </w:r>
      <w:r w:rsidR="000A1D37">
        <w:t xml:space="preserve">it </w:t>
      </w:r>
      <w:r>
        <w:t>has a limited range.</w:t>
      </w:r>
    </w:p>
    <w:p w14:paraId="006E4F5E" w14:textId="2FA8CB4D" w:rsidR="00F32855" w:rsidRDefault="000A1D37" w:rsidP="00430FC9">
      <w:pPr>
        <w:numPr>
          <w:ilvl w:val="1"/>
          <w:numId w:val="22"/>
        </w:numPr>
        <w:spacing w:after="0" w:line="240" w:lineRule="auto"/>
        <w:textAlignment w:val="center"/>
      </w:pPr>
      <w:r>
        <w:t xml:space="preserve">The delisting question does not apply to the Mexican </w:t>
      </w:r>
      <w:proofErr w:type="spellStart"/>
      <w:r>
        <w:t>fawnsfoot</w:t>
      </w:r>
      <w:proofErr w:type="spellEnd"/>
      <w:r>
        <w:t>; t</w:t>
      </w:r>
      <w:r w:rsidR="00F32855">
        <w:t>he options for th</w:t>
      </w:r>
      <w:r>
        <w:t xml:space="preserve">is species </w:t>
      </w:r>
      <w:r w:rsidR="00F32855">
        <w:t>are to be listed or not listed</w:t>
      </w:r>
      <w:r>
        <w:t xml:space="preserve">; USFWS decision would </w:t>
      </w:r>
      <w:r w:rsidR="00F32855">
        <w:t xml:space="preserve">be </w:t>
      </w:r>
      <w:r>
        <w:t>published i</w:t>
      </w:r>
      <w:r w:rsidR="00F32855">
        <w:t>n the Federal Register.</w:t>
      </w:r>
    </w:p>
    <w:p w14:paraId="0B4C1B3D" w14:textId="63CEECFC" w:rsidR="00F32855" w:rsidRDefault="000A1D37" w:rsidP="00430FC9">
      <w:pPr>
        <w:numPr>
          <w:ilvl w:val="1"/>
          <w:numId w:val="22"/>
        </w:numPr>
        <w:spacing w:after="0" w:line="240" w:lineRule="auto"/>
        <w:textAlignment w:val="center"/>
      </w:pPr>
      <w:r>
        <w:t>A p</w:t>
      </w:r>
      <w:r w:rsidR="00F32855">
        <w:t xml:space="preserve">re-construction survey will </w:t>
      </w:r>
      <w:r>
        <w:t xml:space="preserve">still </w:t>
      </w:r>
      <w:r w:rsidR="00F32855">
        <w:t>be needed for both mussel species given that the project is within proposed critical habitat for both.</w:t>
      </w:r>
    </w:p>
    <w:p w14:paraId="2464A89F" w14:textId="40052405" w:rsidR="00F32855" w:rsidRDefault="000A1D37" w:rsidP="000A1D37">
      <w:pPr>
        <w:numPr>
          <w:ilvl w:val="0"/>
          <w:numId w:val="22"/>
        </w:numPr>
        <w:spacing w:after="0" w:line="240" w:lineRule="auto"/>
        <w:textAlignment w:val="center"/>
      </w:pPr>
      <w:r>
        <w:t xml:space="preserve">GER indicated it understood the risks and benefits of informal consultation and would provide any comments it may have on the Section 7 consultation process </w:t>
      </w:r>
      <w:proofErr w:type="gramStart"/>
      <w:r>
        <w:t>in the near future</w:t>
      </w:r>
      <w:proofErr w:type="gramEnd"/>
      <w:r>
        <w:t>.</w:t>
      </w:r>
    </w:p>
    <w:sectPr w:rsidR="00F328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BC92F" w14:textId="77777777" w:rsidR="009732D6" w:rsidRDefault="009732D6" w:rsidP="00A115F6">
      <w:pPr>
        <w:spacing w:after="0" w:line="240" w:lineRule="auto"/>
      </w:pPr>
      <w:r>
        <w:separator/>
      </w:r>
    </w:p>
  </w:endnote>
  <w:endnote w:type="continuationSeparator" w:id="0">
    <w:p w14:paraId="055C294F" w14:textId="77777777" w:rsidR="009732D6" w:rsidRDefault="009732D6" w:rsidP="00A115F6">
      <w:pPr>
        <w:spacing w:after="0" w:line="240" w:lineRule="auto"/>
      </w:pPr>
      <w:r>
        <w:continuationSeparator/>
      </w:r>
    </w:p>
  </w:endnote>
  <w:endnote w:type="continuationNotice" w:id="1">
    <w:p w14:paraId="6DA22873" w14:textId="77777777" w:rsidR="009732D6" w:rsidRDefault="009732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388B4" w14:textId="77777777" w:rsidR="009732D6" w:rsidRDefault="009732D6" w:rsidP="00A115F6">
      <w:pPr>
        <w:spacing w:after="0" w:line="240" w:lineRule="auto"/>
      </w:pPr>
      <w:r>
        <w:separator/>
      </w:r>
    </w:p>
  </w:footnote>
  <w:footnote w:type="continuationSeparator" w:id="0">
    <w:p w14:paraId="580DB157" w14:textId="77777777" w:rsidR="009732D6" w:rsidRDefault="009732D6" w:rsidP="00A115F6">
      <w:pPr>
        <w:spacing w:after="0" w:line="240" w:lineRule="auto"/>
      </w:pPr>
      <w:r>
        <w:continuationSeparator/>
      </w:r>
    </w:p>
  </w:footnote>
  <w:footnote w:type="continuationNotice" w:id="1">
    <w:p w14:paraId="19454FD9" w14:textId="77777777" w:rsidR="009732D6" w:rsidRDefault="009732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8017F"/>
    <w:multiLevelType w:val="multilevel"/>
    <w:tmpl w:val="049E8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7574BB"/>
    <w:multiLevelType w:val="hybridMultilevel"/>
    <w:tmpl w:val="48881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F7D1D"/>
    <w:multiLevelType w:val="multilevel"/>
    <w:tmpl w:val="3714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0A6F10"/>
    <w:multiLevelType w:val="hybridMultilevel"/>
    <w:tmpl w:val="48881D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067C1"/>
    <w:multiLevelType w:val="hybridMultilevel"/>
    <w:tmpl w:val="4BDE0D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2B7FE5"/>
    <w:multiLevelType w:val="hybridMultilevel"/>
    <w:tmpl w:val="AF5849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7F7E1A"/>
    <w:multiLevelType w:val="multilevel"/>
    <w:tmpl w:val="0F06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184C2A"/>
    <w:multiLevelType w:val="hybridMultilevel"/>
    <w:tmpl w:val="A1D4E3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A31D5B"/>
    <w:multiLevelType w:val="multilevel"/>
    <w:tmpl w:val="DC42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DFA10C6"/>
    <w:multiLevelType w:val="hybridMultilevel"/>
    <w:tmpl w:val="4DF2A7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6F3834"/>
    <w:multiLevelType w:val="multilevel"/>
    <w:tmpl w:val="C130C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8173B7"/>
    <w:multiLevelType w:val="hybridMultilevel"/>
    <w:tmpl w:val="EB965D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991AEF"/>
    <w:multiLevelType w:val="multilevel"/>
    <w:tmpl w:val="05DAD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7BD5D6F"/>
    <w:multiLevelType w:val="multilevel"/>
    <w:tmpl w:val="8F36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92C59CC"/>
    <w:multiLevelType w:val="hybridMultilevel"/>
    <w:tmpl w:val="81BC70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1B014B4"/>
    <w:multiLevelType w:val="hybridMultilevel"/>
    <w:tmpl w:val="3E3E2092"/>
    <w:lvl w:ilvl="0" w:tplc="DF30F51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AD56D7"/>
    <w:multiLevelType w:val="hybridMultilevel"/>
    <w:tmpl w:val="5E42A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95E47"/>
    <w:multiLevelType w:val="multilevel"/>
    <w:tmpl w:val="18E68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1DE5DE6"/>
    <w:multiLevelType w:val="hybridMultilevel"/>
    <w:tmpl w:val="370E8F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E67D29"/>
    <w:multiLevelType w:val="multilevel"/>
    <w:tmpl w:val="B9462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73860EF"/>
    <w:multiLevelType w:val="hybridMultilevel"/>
    <w:tmpl w:val="2C925B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AB65C1C"/>
    <w:multiLevelType w:val="hybridMultilevel"/>
    <w:tmpl w:val="C9FC4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030135">
    <w:abstractNumId w:val="1"/>
  </w:num>
  <w:num w:numId="2" w16cid:durableId="223764132">
    <w:abstractNumId w:val="3"/>
  </w:num>
  <w:num w:numId="3" w16cid:durableId="989794260">
    <w:abstractNumId w:val="18"/>
  </w:num>
  <w:num w:numId="4" w16cid:durableId="393679">
    <w:abstractNumId w:val="5"/>
  </w:num>
  <w:num w:numId="5" w16cid:durableId="1584992488">
    <w:abstractNumId w:val="14"/>
  </w:num>
  <w:num w:numId="6" w16cid:durableId="1578325005">
    <w:abstractNumId w:val="11"/>
  </w:num>
  <w:num w:numId="7" w16cid:durableId="1670791669">
    <w:abstractNumId w:val="4"/>
  </w:num>
  <w:num w:numId="8" w16cid:durableId="2069840387">
    <w:abstractNumId w:val="9"/>
  </w:num>
  <w:num w:numId="9" w16cid:durableId="1708799573">
    <w:abstractNumId w:val="7"/>
  </w:num>
  <w:num w:numId="10" w16cid:durableId="345256629">
    <w:abstractNumId w:val="20"/>
  </w:num>
  <w:num w:numId="11" w16cid:durableId="122043666">
    <w:abstractNumId w:val="16"/>
  </w:num>
  <w:num w:numId="12" w16cid:durableId="1054037709">
    <w:abstractNumId w:val="15"/>
  </w:num>
  <w:num w:numId="13" w16cid:durableId="1276789318">
    <w:abstractNumId w:val="6"/>
  </w:num>
  <w:num w:numId="14" w16cid:durableId="560990697">
    <w:abstractNumId w:val="17"/>
  </w:num>
  <w:num w:numId="15" w16cid:durableId="755781271">
    <w:abstractNumId w:val="12"/>
  </w:num>
  <w:num w:numId="16" w16cid:durableId="517618108">
    <w:abstractNumId w:val="0"/>
  </w:num>
  <w:num w:numId="17" w16cid:durableId="1965889018">
    <w:abstractNumId w:val="8"/>
  </w:num>
  <w:num w:numId="18" w16cid:durableId="1831948716">
    <w:abstractNumId w:val="13"/>
  </w:num>
  <w:num w:numId="19" w16cid:durableId="1705211134">
    <w:abstractNumId w:val="21"/>
  </w:num>
  <w:num w:numId="20" w16cid:durableId="2047290676">
    <w:abstractNumId w:val="19"/>
  </w:num>
  <w:num w:numId="21" w16cid:durableId="1934196665">
    <w:abstractNumId w:val="2"/>
  </w:num>
  <w:num w:numId="22" w16cid:durableId="1156460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FC"/>
    <w:rsid w:val="00000C68"/>
    <w:rsid w:val="00001CFE"/>
    <w:rsid w:val="0000226E"/>
    <w:rsid w:val="00002479"/>
    <w:rsid w:val="00002E72"/>
    <w:rsid w:val="0000405B"/>
    <w:rsid w:val="0000470B"/>
    <w:rsid w:val="0000510B"/>
    <w:rsid w:val="00005D15"/>
    <w:rsid w:val="00006425"/>
    <w:rsid w:val="000101AB"/>
    <w:rsid w:val="00010675"/>
    <w:rsid w:val="00010B85"/>
    <w:rsid w:val="00013DE0"/>
    <w:rsid w:val="00014C0F"/>
    <w:rsid w:val="000155EB"/>
    <w:rsid w:val="00016159"/>
    <w:rsid w:val="000206F8"/>
    <w:rsid w:val="00020E1C"/>
    <w:rsid w:val="00022BBD"/>
    <w:rsid w:val="00023DD5"/>
    <w:rsid w:val="000279B1"/>
    <w:rsid w:val="00027C69"/>
    <w:rsid w:val="0003335B"/>
    <w:rsid w:val="0003345D"/>
    <w:rsid w:val="00035CA9"/>
    <w:rsid w:val="0003736A"/>
    <w:rsid w:val="000436AA"/>
    <w:rsid w:val="000451C6"/>
    <w:rsid w:val="00046C3A"/>
    <w:rsid w:val="00050762"/>
    <w:rsid w:val="00050E4C"/>
    <w:rsid w:val="00051EB9"/>
    <w:rsid w:val="0005229E"/>
    <w:rsid w:val="0005259D"/>
    <w:rsid w:val="00053FD5"/>
    <w:rsid w:val="00054FB8"/>
    <w:rsid w:val="00057AC1"/>
    <w:rsid w:val="00060816"/>
    <w:rsid w:val="00060F54"/>
    <w:rsid w:val="00062F5F"/>
    <w:rsid w:val="00063724"/>
    <w:rsid w:val="00063AD6"/>
    <w:rsid w:val="00064E0B"/>
    <w:rsid w:val="000705BC"/>
    <w:rsid w:val="000705E0"/>
    <w:rsid w:val="000723E1"/>
    <w:rsid w:val="000734E0"/>
    <w:rsid w:val="00075949"/>
    <w:rsid w:val="00076522"/>
    <w:rsid w:val="00080113"/>
    <w:rsid w:val="00080E54"/>
    <w:rsid w:val="00081DB2"/>
    <w:rsid w:val="00083853"/>
    <w:rsid w:val="00084469"/>
    <w:rsid w:val="00087121"/>
    <w:rsid w:val="00087F3D"/>
    <w:rsid w:val="00087F4C"/>
    <w:rsid w:val="00087F9B"/>
    <w:rsid w:val="00093317"/>
    <w:rsid w:val="00093B41"/>
    <w:rsid w:val="00094262"/>
    <w:rsid w:val="0009617F"/>
    <w:rsid w:val="000A1D37"/>
    <w:rsid w:val="000A25F7"/>
    <w:rsid w:val="000A3F24"/>
    <w:rsid w:val="000A5040"/>
    <w:rsid w:val="000A582E"/>
    <w:rsid w:val="000A756E"/>
    <w:rsid w:val="000B034A"/>
    <w:rsid w:val="000B091F"/>
    <w:rsid w:val="000B0F9F"/>
    <w:rsid w:val="000B1ABB"/>
    <w:rsid w:val="000B24EF"/>
    <w:rsid w:val="000B3CB9"/>
    <w:rsid w:val="000B660F"/>
    <w:rsid w:val="000B7258"/>
    <w:rsid w:val="000B7E72"/>
    <w:rsid w:val="000C01C8"/>
    <w:rsid w:val="000C22FA"/>
    <w:rsid w:val="000C3511"/>
    <w:rsid w:val="000C37A8"/>
    <w:rsid w:val="000C4228"/>
    <w:rsid w:val="000C698F"/>
    <w:rsid w:val="000C699D"/>
    <w:rsid w:val="000C72F2"/>
    <w:rsid w:val="000D2785"/>
    <w:rsid w:val="000D3F8B"/>
    <w:rsid w:val="000D684C"/>
    <w:rsid w:val="000D6C76"/>
    <w:rsid w:val="000D714F"/>
    <w:rsid w:val="000D7160"/>
    <w:rsid w:val="000E3886"/>
    <w:rsid w:val="000E5725"/>
    <w:rsid w:val="000E57C0"/>
    <w:rsid w:val="000E6FE6"/>
    <w:rsid w:val="000E758A"/>
    <w:rsid w:val="000E7711"/>
    <w:rsid w:val="000F35A8"/>
    <w:rsid w:val="000F3B63"/>
    <w:rsid w:val="000F44C2"/>
    <w:rsid w:val="000F6F6F"/>
    <w:rsid w:val="000F7887"/>
    <w:rsid w:val="000F7CE7"/>
    <w:rsid w:val="00102042"/>
    <w:rsid w:val="001044AB"/>
    <w:rsid w:val="00106066"/>
    <w:rsid w:val="00106738"/>
    <w:rsid w:val="001071F2"/>
    <w:rsid w:val="001075E4"/>
    <w:rsid w:val="001107C8"/>
    <w:rsid w:val="00110998"/>
    <w:rsid w:val="0011478C"/>
    <w:rsid w:val="0011595C"/>
    <w:rsid w:val="00115B8F"/>
    <w:rsid w:val="00115E24"/>
    <w:rsid w:val="00116EF4"/>
    <w:rsid w:val="001179D8"/>
    <w:rsid w:val="00117F05"/>
    <w:rsid w:val="0012128B"/>
    <w:rsid w:val="00122C83"/>
    <w:rsid w:val="00124713"/>
    <w:rsid w:val="00124768"/>
    <w:rsid w:val="00125AAD"/>
    <w:rsid w:val="00125DFA"/>
    <w:rsid w:val="00126009"/>
    <w:rsid w:val="001265E5"/>
    <w:rsid w:val="00126DD7"/>
    <w:rsid w:val="001276CA"/>
    <w:rsid w:val="001328AE"/>
    <w:rsid w:val="0013331F"/>
    <w:rsid w:val="00133E9E"/>
    <w:rsid w:val="00135186"/>
    <w:rsid w:val="001361A5"/>
    <w:rsid w:val="00142A21"/>
    <w:rsid w:val="00144A02"/>
    <w:rsid w:val="00146EA3"/>
    <w:rsid w:val="00147A18"/>
    <w:rsid w:val="00150046"/>
    <w:rsid w:val="00152135"/>
    <w:rsid w:val="001539E6"/>
    <w:rsid w:val="00153DFE"/>
    <w:rsid w:val="001540CC"/>
    <w:rsid w:val="00154450"/>
    <w:rsid w:val="00157CE6"/>
    <w:rsid w:val="0016548C"/>
    <w:rsid w:val="00167683"/>
    <w:rsid w:val="0017030D"/>
    <w:rsid w:val="00171F6F"/>
    <w:rsid w:val="00174408"/>
    <w:rsid w:val="00175E78"/>
    <w:rsid w:val="00177617"/>
    <w:rsid w:val="00180871"/>
    <w:rsid w:val="00180D85"/>
    <w:rsid w:val="0018126A"/>
    <w:rsid w:val="00182109"/>
    <w:rsid w:val="001828D8"/>
    <w:rsid w:val="00182C0B"/>
    <w:rsid w:val="00183074"/>
    <w:rsid w:val="0018520E"/>
    <w:rsid w:val="001856D3"/>
    <w:rsid w:val="0018656C"/>
    <w:rsid w:val="0018729A"/>
    <w:rsid w:val="00190F13"/>
    <w:rsid w:val="00192681"/>
    <w:rsid w:val="00193295"/>
    <w:rsid w:val="0019388F"/>
    <w:rsid w:val="001939CB"/>
    <w:rsid w:val="00194D01"/>
    <w:rsid w:val="001958B2"/>
    <w:rsid w:val="00197F1D"/>
    <w:rsid w:val="001A0625"/>
    <w:rsid w:val="001A14BD"/>
    <w:rsid w:val="001A1B0E"/>
    <w:rsid w:val="001A3212"/>
    <w:rsid w:val="001A4C01"/>
    <w:rsid w:val="001A65A5"/>
    <w:rsid w:val="001A6713"/>
    <w:rsid w:val="001B22DF"/>
    <w:rsid w:val="001B4FD1"/>
    <w:rsid w:val="001B600E"/>
    <w:rsid w:val="001B6151"/>
    <w:rsid w:val="001B6610"/>
    <w:rsid w:val="001B66F7"/>
    <w:rsid w:val="001C04A9"/>
    <w:rsid w:val="001C2FC5"/>
    <w:rsid w:val="001C4360"/>
    <w:rsid w:val="001C4408"/>
    <w:rsid w:val="001D22AE"/>
    <w:rsid w:val="001D31F0"/>
    <w:rsid w:val="001D3B50"/>
    <w:rsid w:val="001D5E1D"/>
    <w:rsid w:val="001D5F01"/>
    <w:rsid w:val="001D7C47"/>
    <w:rsid w:val="001E0B85"/>
    <w:rsid w:val="001E0D59"/>
    <w:rsid w:val="001E2DAC"/>
    <w:rsid w:val="001E3995"/>
    <w:rsid w:val="001E5523"/>
    <w:rsid w:val="001E5DA7"/>
    <w:rsid w:val="001E6359"/>
    <w:rsid w:val="001E655B"/>
    <w:rsid w:val="001F0112"/>
    <w:rsid w:val="001F1F52"/>
    <w:rsid w:val="001F225B"/>
    <w:rsid w:val="001F2535"/>
    <w:rsid w:val="001F2C6C"/>
    <w:rsid w:val="001F4D8A"/>
    <w:rsid w:val="001F66B2"/>
    <w:rsid w:val="001F6B44"/>
    <w:rsid w:val="001F6D94"/>
    <w:rsid w:val="001F7CAB"/>
    <w:rsid w:val="00200D9C"/>
    <w:rsid w:val="002019EE"/>
    <w:rsid w:val="002025EA"/>
    <w:rsid w:val="0020286F"/>
    <w:rsid w:val="00203DF3"/>
    <w:rsid w:val="00204860"/>
    <w:rsid w:val="00204E87"/>
    <w:rsid w:val="00205DF8"/>
    <w:rsid w:val="00206C14"/>
    <w:rsid w:val="00206CDC"/>
    <w:rsid w:val="0020740D"/>
    <w:rsid w:val="0021038D"/>
    <w:rsid w:val="00211F1D"/>
    <w:rsid w:val="00213A9D"/>
    <w:rsid w:val="002149E6"/>
    <w:rsid w:val="00216652"/>
    <w:rsid w:val="00217549"/>
    <w:rsid w:val="00217A57"/>
    <w:rsid w:val="0022171B"/>
    <w:rsid w:val="00221B94"/>
    <w:rsid w:val="002253A4"/>
    <w:rsid w:val="002255BF"/>
    <w:rsid w:val="00225842"/>
    <w:rsid w:val="00226559"/>
    <w:rsid w:val="00227191"/>
    <w:rsid w:val="0023212E"/>
    <w:rsid w:val="00234066"/>
    <w:rsid w:val="002408D1"/>
    <w:rsid w:val="00243BE5"/>
    <w:rsid w:val="0024754C"/>
    <w:rsid w:val="00250A29"/>
    <w:rsid w:val="00251116"/>
    <w:rsid w:val="00251BC0"/>
    <w:rsid w:val="002527CE"/>
    <w:rsid w:val="00254BB8"/>
    <w:rsid w:val="00255D03"/>
    <w:rsid w:val="00256270"/>
    <w:rsid w:val="0025654D"/>
    <w:rsid w:val="00262439"/>
    <w:rsid w:val="002640B7"/>
    <w:rsid w:val="00265175"/>
    <w:rsid w:val="00265420"/>
    <w:rsid w:val="00265B8F"/>
    <w:rsid w:val="00267720"/>
    <w:rsid w:val="00270C0D"/>
    <w:rsid w:val="00271DC7"/>
    <w:rsid w:val="00274954"/>
    <w:rsid w:val="00280F24"/>
    <w:rsid w:val="00281224"/>
    <w:rsid w:val="0028129C"/>
    <w:rsid w:val="0028142D"/>
    <w:rsid w:val="0028271F"/>
    <w:rsid w:val="00282898"/>
    <w:rsid w:val="00283635"/>
    <w:rsid w:val="00284173"/>
    <w:rsid w:val="00285739"/>
    <w:rsid w:val="00285C02"/>
    <w:rsid w:val="00286116"/>
    <w:rsid w:val="00287A23"/>
    <w:rsid w:val="0029135C"/>
    <w:rsid w:val="00292920"/>
    <w:rsid w:val="00292A30"/>
    <w:rsid w:val="00296941"/>
    <w:rsid w:val="002A4336"/>
    <w:rsid w:val="002A451B"/>
    <w:rsid w:val="002A4BC9"/>
    <w:rsid w:val="002A4F2E"/>
    <w:rsid w:val="002A680A"/>
    <w:rsid w:val="002A79BB"/>
    <w:rsid w:val="002B0DCE"/>
    <w:rsid w:val="002B1441"/>
    <w:rsid w:val="002B2AC3"/>
    <w:rsid w:val="002B2D91"/>
    <w:rsid w:val="002B2F6C"/>
    <w:rsid w:val="002B477A"/>
    <w:rsid w:val="002B637B"/>
    <w:rsid w:val="002C0B8A"/>
    <w:rsid w:val="002C1B50"/>
    <w:rsid w:val="002C319D"/>
    <w:rsid w:val="002C4D83"/>
    <w:rsid w:val="002C7E60"/>
    <w:rsid w:val="002C7FEC"/>
    <w:rsid w:val="002D01C6"/>
    <w:rsid w:val="002D0241"/>
    <w:rsid w:val="002D0DD3"/>
    <w:rsid w:val="002D364D"/>
    <w:rsid w:val="002D44FA"/>
    <w:rsid w:val="002D55AE"/>
    <w:rsid w:val="002D7494"/>
    <w:rsid w:val="002D7A56"/>
    <w:rsid w:val="002D7D75"/>
    <w:rsid w:val="002D7FBA"/>
    <w:rsid w:val="002E0659"/>
    <w:rsid w:val="002E0D92"/>
    <w:rsid w:val="002E3AF5"/>
    <w:rsid w:val="002E41B8"/>
    <w:rsid w:val="002E49FB"/>
    <w:rsid w:val="002E500D"/>
    <w:rsid w:val="002E5048"/>
    <w:rsid w:val="002E69E1"/>
    <w:rsid w:val="002E6EDF"/>
    <w:rsid w:val="002F2DC2"/>
    <w:rsid w:val="002F3AD2"/>
    <w:rsid w:val="002F3C8E"/>
    <w:rsid w:val="002F4A05"/>
    <w:rsid w:val="002F69FA"/>
    <w:rsid w:val="002F6EC3"/>
    <w:rsid w:val="002F7F67"/>
    <w:rsid w:val="003018AA"/>
    <w:rsid w:val="00302CF7"/>
    <w:rsid w:val="00303678"/>
    <w:rsid w:val="00306BE5"/>
    <w:rsid w:val="0031093F"/>
    <w:rsid w:val="00310AF5"/>
    <w:rsid w:val="00310C04"/>
    <w:rsid w:val="00310D2D"/>
    <w:rsid w:val="00311186"/>
    <w:rsid w:val="00312C04"/>
    <w:rsid w:val="00315E52"/>
    <w:rsid w:val="003203B8"/>
    <w:rsid w:val="00320514"/>
    <w:rsid w:val="00322F6B"/>
    <w:rsid w:val="00323842"/>
    <w:rsid w:val="00325219"/>
    <w:rsid w:val="00325EFA"/>
    <w:rsid w:val="00327B71"/>
    <w:rsid w:val="00334579"/>
    <w:rsid w:val="003367DA"/>
    <w:rsid w:val="00337041"/>
    <w:rsid w:val="00343ADE"/>
    <w:rsid w:val="00343C22"/>
    <w:rsid w:val="00344633"/>
    <w:rsid w:val="003456D5"/>
    <w:rsid w:val="003459CD"/>
    <w:rsid w:val="00346421"/>
    <w:rsid w:val="00346901"/>
    <w:rsid w:val="00346C93"/>
    <w:rsid w:val="0035029E"/>
    <w:rsid w:val="00350458"/>
    <w:rsid w:val="00352886"/>
    <w:rsid w:val="0035375A"/>
    <w:rsid w:val="00353811"/>
    <w:rsid w:val="003539E7"/>
    <w:rsid w:val="003549AE"/>
    <w:rsid w:val="003550B8"/>
    <w:rsid w:val="0035626A"/>
    <w:rsid w:val="0035747B"/>
    <w:rsid w:val="003575BC"/>
    <w:rsid w:val="00357CA7"/>
    <w:rsid w:val="003600C3"/>
    <w:rsid w:val="0036033E"/>
    <w:rsid w:val="0036253A"/>
    <w:rsid w:val="00362C81"/>
    <w:rsid w:val="00363684"/>
    <w:rsid w:val="00365733"/>
    <w:rsid w:val="00367F8B"/>
    <w:rsid w:val="00370492"/>
    <w:rsid w:val="00372380"/>
    <w:rsid w:val="003753BD"/>
    <w:rsid w:val="0037586E"/>
    <w:rsid w:val="00375E88"/>
    <w:rsid w:val="00375EB6"/>
    <w:rsid w:val="003800DD"/>
    <w:rsid w:val="00380F51"/>
    <w:rsid w:val="00384A30"/>
    <w:rsid w:val="00387FC5"/>
    <w:rsid w:val="003902E7"/>
    <w:rsid w:val="00390573"/>
    <w:rsid w:val="003916DF"/>
    <w:rsid w:val="00392100"/>
    <w:rsid w:val="003924E5"/>
    <w:rsid w:val="00392DDB"/>
    <w:rsid w:val="00393A3C"/>
    <w:rsid w:val="0039536C"/>
    <w:rsid w:val="00396003"/>
    <w:rsid w:val="003A13EC"/>
    <w:rsid w:val="003A1559"/>
    <w:rsid w:val="003A2C68"/>
    <w:rsid w:val="003A341A"/>
    <w:rsid w:val="003A3BD6"/>
    <w:rsid w:val="003A6549"/>
    <w:rsid w:val="003A6971"/>
    <w:rsid w:val="003A69AF"/>
    <w:rsid w:val="003A7E81"/>
    <w:rsid w:val="003B1777"/>
    <w:rsid w:val="003B193D"/>
    <w:rsid w:val="003B2CDA"/>
    <w:rsid w:val="003B4DDC"/>
    <w:rsid w:val="003B53CF"/>
    <w:rsid w:val="003B5B8E"/>
    <w:rsid w:val="003B66F8"/>
    <w:rsid w:val="003B679F"/>
    <w:rsid w:val="003B67CF"/>
    <w:rsid w:val="003C0B3C"/>
    <w:rsid w:val="003C176C"/>
    <w:rsid w:val="003C2E55"/>
    <w:rsid w:val="003C3F15"/>
    <w:rsid w:val="003C5022"/>
    <w:rsid w:val="003C6364"/>
    <w:rsid w:val="003C6F71"/>
    <w:rsid w:val="003C7AB6"/>
    <w:rsid w:val="003D0459"/>
    <w:rsid w:val="003D0776"/>
    <w:rsid w:val="003D21CD"/>
    <w:rsid w:val="003D4A40"/>
    <w:rsid w:val="003D4C55"/>
    <w:rsid w:val="003D5F7D"/>
    <w:rsid w:val="003D755A"/>
    <w:rsid w:val="003E0B37"/>
    <w:rsid w:val="003E145B"/>
    <w:rsid w:val="003E1A99"/>
    <w:rsid w:val="003E24FE"/>
    <w:rsid w:val="003E4EDA"/>
    <w:rsid w:val="003E529D"/>
    <w:rsid w:val="003F0CEC"/>
    <w:rsid w:val="003F10C8"/>
    <w:rsid w:val="003F4F74"/>
    <w:rsid w:val="003F62E7"/>
    <w:rsid w:val="003F6FDD"/>
    <w:rsid w:val="003F7189"/>
    <w:rsid w:val="003F76EF"/>
    <w:rsid w:val="004000D1"/>
    <w:rsid w:val="004008B5"/>
    <w:rsid w:val="0040211C"/>
    <w:rsid w:val="00402736"/>
    <w:rsid w:val="004068F4"/>
    <w:rsid w:val="00406CB8"/>
    <w:rsid w:val="004114A4"/>
    <w:rsid w:val="00412265"/>
    <w:rsid w:val="00413BEC"/>
    <w:rsid w:val="00413D15"/>
    <w:rsid w:val="0041720E"/>
    <w:rsid w:val="00420F14"/>
    <w:rsid w:val="00421A3F"/>
    <w:rsid w:val="00423D2C"/>
    <w:rsid w:val="0042487D"/>
    <w:rsid w:val="00430E9F"/>
    <w:rsid w:val="00430FC9"/>
    <w:rsid w:val="00432B3D"/>
    <w:rsid w:val="00433F88"/>
    <w:rsid w:val="0043512D"/>
    <w:rsid w:val="004365F9"/>
    <w:rsid w:val="00441907"/>
    <w:rsid w:val="00443DF5"/>
    <w:rsid w:val="004502A7"/>
    <w:rsid w:val="00450C51"/>
    <w:rsid w:val="004531A9"/>
    <w:rsid w:val="00453D7E"/>
    <w:rsid w:val="0045465B"/>
    <w:rsid w:val="004556BB"/>
    <w:rsid w:val="00457AC7"/>
    <w:rsid w:val="00460664"/>
    <w:rsid w:val="0046189C"/>
    <w:rsid w:val="00461B0A"/>
    <w:rsid w:val="00464229"/>
    <w:rsid w:val="0046452C"/>
    <w:rsid w:val="00466AF9"/>
    <w:rsid w:val="00467DA9"/>
    <w:rsid w:val="004714B6"/>
    <w:rsid w:val="00472749"/>
    <w:rsid w:val="00474B12"/>
    <w:rsid w:val="00474FF9"/>
    <w:rsid w:val="00480FF9"/>
    <w:rsid w:val="004823C3"/>
    <w:rsid w:val="00483576"/>
    <w:rsid w:val="0048419D"/>
    <w:rsid w:val="0048431B"/>
    <w:rsid w:val="0048511A"/>
    <w:rsid w:val="00485305"/>
    <w:rsid w:val="0048556A"/>
    <w:rsid w:val="00490246"/>
    <w:rsid w:val="00490BA5"/>
    <w:rsid w:val="004927FF"/>
    <w:rsid w:val="0049404A"/>
    <w:rsid w:val="0049502C"/>
    <w:rsid w:val="00495198"/>
    <w:rsid w:val="00495613"/>
    <w:rsid w:val="00495650"/>
    <w:rsid w:val="004979DD"/>
    <w:rsid w:val="00497C74"/>
    <w:rsid w:val="004A0308"/>
    <w:rsid w:val="004A26C8"/>
    <w:rsid w:val="004A2896"/>
    <w:rsid w:val="004A3CC5"/>
    <w:rsid w:val="004A4590"/>
    <w:rsid w:val="004A4E8F"/>
    <w:rsid w:val="004A59C3"/>
    <w:rsid w:val="004A6214"/>
    <w:rsid w:val="004A643D"/>
    <w:rsid w:val="004A6A4F"/>
    <w:rsid w:val="004A6EA6"/>
    <w:rsid w:val="004B049B"/>
    <w:rsid w:val="004B21CF"/>
    <w:rsid w:val="004B70D1"/>
    <w:rsid w:val="004C026A"/>
    <w:rsid w:val="004C22AD"/>
    <w:rsid w:val="004C328F"/>
    <w:rsid w:val="004C576D"/>
    <w:rsid w:val="004D0CFA"/>
    <w:rsid w:val="004D24A1"/>
    <w:rsid w:val="004D490A"/>
    <w:rsid w:val="004D4E8A"/>
    <w:rsid w:val="004D67FB"/>
    <w:rsid w:val="004E0C41"/>
    <w:rsid w:val="004E15A6"/>
    <w:rsid w:val="004E27BA"/>
    <w:rsid w:val="004E38DD"/>
    <w:rsid w:val="004E3D6E"/>
    <w:rsid w:val="004E6CBE"/>
    <w:rsid w:val="004E7D9E"/>
    <w:rsid w:val="004F03A7"/>
    <w:rsid w:val="004F2DD6"/>
    <w:rsid w:val="004F419B"/>
    <w:rsid w:val="004F43C1"/>
    <w:rsid w:val="004F51ED"/>
    <w:rsid w:val="004F6590"/>
    <w:rsid w:val="004F6C62"/>
    <w:rsid w:val="004F756F"/>
    <w:rsid w:val="0050095C"/>
    <w:rsid w:val="00501048"/>
    <w:rsid w:val="005010C1"/>
    <w:rsid w:val="0050258E"/>
    <w:rsid w:val="00504E25"/>
    <w:rsid w:val="0050534F"/>
    <w:rsid w:val="005053C9"/>
    <w:rsid w:val="0050611A"/>
    <w:rsid w:val="005146AE"/>
    <w:rsid w:val="00516804"/>
    <w:rsid w:val="0051680D"/>
    <w:rsid w:val="0052458A"/>
    <w:rsid w:val="005278F5"/>
    <w:rsid w:val="00530392"/>
    <w:rsid w:val="0053102D"/>
    <w:rsid w:val="00531949"/>
    <w:rsid w:val="005321BA"/>
    <w:rsid w:val="005322A3"/>
    <w:rsid w:val="0053265A"/>
    <w:rsid w:val="00532FCE"/>
    <w:rsid w:val="005340AD"/>
    <w:rsid w:val="0053486F"/>
    <w:rsid w:val="00535A77"/>
    <w:rsid w:val="00535E68"/>
    <w:rsid w:val="00540267"/>
    <w:rsid w:val="00540656"/>
    <w:rsid w:val="005406FB"/>
    <w:rsid w:val="0054171C"/>
    <w:rsid w:val="00541985"/>
    <w:rsid w:val="005419EA"/>
    <w:rsid w:val="00543B80"/>
    <w:rsid w:val="00544DDE"/>
    <w:rsid w:val="00544E0A"/>
    <w:rsid w:val="00547794"/>
    <w:rsid w:val="00551F13"/>
    <w:rsid w:val="005538D6"/>
    <w:rsid w:val="00553C87"/>
    <w:rsid w:val="00556238"/>
    <w:rsid w:val="00556F18"/>
    <w:rsid w:val="00557553"/>
    <w:rsid w:val="005611D5"/>
    <w:rsid w:val="005611FA"/>
    <w:rsid w:val="0056191F"/>
    <w:rsid w:val="005625BD"/>
    <w:rsid w:val="005635E0"/>
    <w:rsid w:val="00565EC7"/>
    <w:rsid w:val="005668AC"/>
    <w:rsid w:val="005704B8"/>
    <w:rsid w:val="00572DA8"/>
    <w:rsid w:val="0057412F"/>
    <w:rsid w:val="0057524F"/>
    <w:rsid w:val="005758F0"/>
    <w:rsid w:val="0057597C"/>
    <w:rsid w:val="00576802"/>
    <w:rsid w:val="00580164"/>
    <w:rsid w:val="00581F22"/>
    <w:rsid w:val="005829ED"/>
    <w:rsid w:val="00582B42"/>
    <w:rsid w:val="00584A23"/>
    <w:rsid w:val="00585B0E"/>
    <w:rsid w:val="00586582"/>
    <w:rsid w:val="0059233F"/>
    <w:rsid w:val="00592685"/>
    <w:rsid w:val="00592D60"/>
    <w:rsid w:val="00592E9E"/>
    <w:rsid w:val="00593CDE"/>
    <w:rsid w:val="0059631A"/>
    <w:rsid w:val="00596548"/>
    <w:rsid w:val="00596620"/>
    <w:rsid w:val="00597BED"/>
    <w:rsid w:val="005A1D10"/>
    <w:rsid w:val="005A39D1"/>
    <w:rsid w:val="005A429D"/>
    <w:rsid w:val="005A4FB9"/>
    <w:rsid w:val="005A7C9F"/>
    <w:rsid w:val="005B0767"/>
    <w:rsid w:val="005B07D0"/>
    <w:rsid w:val="005B1972"/>
    <w:rsid w:val="005B282E"/>
    <w:rsid w:val="005B3F1A"/>
    <w:rsid w:val="005B6EB0"/>
    <w:rsid w:val="005C0532"/>
    <w:rsid w:val="005C0DCA"/>
    <w:rsid w:val="005C198E"/>
    <w:rsid w:val="005C2F8A"/>
    <w:rsid w:val="005C3260"/>
    <w:rsid w:val="005C3A08"/>
    <w:rsid w:val="005C5D46"/>
    <w:rsid w:val="005C6642"/>
    <w:rsid w:val="005C6EDE"/>
    <w:rsid w:val="005D0676"/>
    <w:rsid w:val="005D3051"/>
    <w:rsid w:val="005D3A37"/>
    <w:rsid w:val="005D3B10"/>
    <w:rsid w:val="005D490A"/>
    <w:rsid w:val="005D5EBF"/>
    <w:rsid w:val="005D7D28"/>
    <w:rsid w:val="005E1403"/>
    <w:rsid w:val="005E4CF0"/>
    <w:rsid w:val="005E526C"/>
    <w:rsid w:val="005E54C7"/>
    <w:rsid w:val="005E5D89"/>
    <w:rsid w:val="005E6865"/>
    <w:rsid w:val="005E7651"/>
    <w:rsid w:val="005F12A6"/>
    <w:rsid w:val="005F1A7E"/>
    <w:rsid w:val="005F1EF0"/>
    <w:rsid w:val="005F3BE0"/>
    <w:rsid w:val="005F420C"/>
    <w:rsid w:val="005F4339"/>
    <w:rsid w:val="005F6206"/>
    <w:rsid w:val="00603D32"/>
    <w:rsid w:val="00605AC3"/>
    <w:rsid w:val="00605DBD"/>
    <w:rsid w:val="006060CB"/>
    <w:rsid w:val="00606F92"/>
    <w:rsid w:val="00607CAA"/>
    <w:rsid w:val="0061011D"/>
    <w:rsid w:val="00611EB0"/>
    <w:rsid w:val="00614429"/>
    <w:rsid w:val="00614699"/>
    <w:rsid w:val="00614FD7"/>
    <w:rsid w:val="00617374"/>
    <w:rsid w:val="006201AA"/>
    <w:rsid w:val="0062085A"/>
    <w:rsid w:val="00621F56"/>
    <w:rsid w:val="006231FE"/>
    <w:rsid w:val="006235C5"/>
    <w:rsid w:val="006239BE"/>
    <w:rsid w:val="00623C57"/>
    <w:rsid w:val="00623D5F"/>
    <w:rsid w:val="00623E5A"/>
    <w:rsid w:val="0062435C"/>
    <w:rsid w:val="0062497C"/>
    <w:rsid w:val="00624ABC"/>
    <w:rsid w:val="006278CD"/>
    <w:rsid w:val="00627E81"/>
    <w:rsid w:val="00627E8A"/>
    <w:rsid w:val="00630D03"/>
    <w:rsid w:val="00631822"/>
    <w:rsid w:val="00633716"/>
    <w:rsid w:val="00635061"/>
    <w:rsid w:val="00635A15"/>
    <w:rsid w:val="00637336"/>
    <w:rsid w:val="00640597"/>
    <w:rsid w:val="0064216D"/>
    <w:rsid w:val="0064233F"/>
    <w:rsid w:val="0064260A"/>
    <w:rsid w:val="00642C79"/>
    <w:rsid w:val="006430B8"/>
    <w:rsid w:val="00643435"/>
    <w:rsid w:val="0064375E"/>
    <w:rsid w:val="00645368"/>
    <w:rsid w:val="0064538C"/>
    <w:rsid w:val="00647457"/>
    <w:rsid w:val="00651BF8"/>
    <w:rsid w:val="00652D0B"/>
    <w:rsid w:val="006536D6"/>
    <w:rsid w:val="00654163"/>
    <w:rsid w:val="0065539F"/>
    <w:rsid w:val="00655FDF"/>
    <w:rsid w:val="006600F3"/>
    <w:rsid w:val="0066021A"/>
    <w:rsid w:val="00660BF6"/>
    <w:rsid w:val="0066191E"/>
    <w:rsid w:val="00661BCF"/>
    <w:rsid w:val="00664C41"/>
    <w:rsid w:val="006661CD"/>
    <w:rsid w:val="00666BF9"/>
    <w:rsid w:val="00666E3C"/>
    <w:rsid w:val="00667311"/>
    <w:rsid w:val="0067071B"/>
    <w:rsid w:val="00672043"/>
    <w:rsid w:val="00673F05"/>
    <w:rsid w:val="0067448C"/>
    <w:rsid w:val="006746E7"/>
    <w:rsid w:val="00674803"/>
    <w:rsid w:val="00674BDD"/>
    <w:rsid w:val="006754B2"/>
    <w:rsid w:val="00684F3A"/>
    <w:rsid w:val="0068744F"/>
    <w:rsid w:val="00690F37"/>
    <w:rsid w:val="0069556A"/>
    <w:rsid w:val="00695597"/>
    <w:rsid w:val="00695931"/>
    <w:rsid w:val="006A027E"/>
    <w:rsid w:val="006A10CA"/>
    <w:rsid w:val="006A11DC"/>
    <w:rsid w:val="006A17DA"/>
    <w:rsid w:val="006A1AA4"/>
    <w:rsid w:val="006A264A"/>
    <w:rsid w:val="006A3A79"/>
    <w:rsid w:val="006B1CE8"/>
    <w:rsid w:val="006B3BAA"/>
    <w:rsid w:val="006C0A2D"/>
    <w:rsid w:val="006C0F31"/>
    <w:rsid w:val="006C1162"/>
    <w:rsid w:val="006C44BB"/>
    <w:rsid w:val="006C74B2"/>
    <w:rsid w:val="006C7B70"/>
    <w:rsid w:val="006D1DDA"/>
    <w:rsid w:val="006D2BD4"/>
    <w:rsid w:val="006D464A"/>
    <w:rsid w:val="006D47C2"/>
    <w:rsid w:val="006D4B92"/>
    <w:rsid w:val="006D4DB0"/>
    <w:rsid w:val="006D71D6"/>
    <w:rsid w:val="006E0803"/>
    <w:rsid w:val="006E09E2"/>
    <w:rsid w:val="006E4AD5"/>
    <w:rsid w:val="006E4F0E"/>
    <w:rsid w:val="006E549E"/>
    <w:rsid w:val="006E7544"/>
    <w:rsid w:val="006E7D18"/>
    <w:rsid w:val="006F0537"/>
    <w:rsid w:val="006F08B7"/>
    <w:rsid w:val="006F18DD"/>
    <w:rsid w:val="006F3E3D"/>
    <w:rsid w:val="006F53EC"/>
    <w:rsid w:val="006F5A45"/>
    <w:rsid w:val="006F72D2"/>
    <w:rsid w:val="006F7F36"/>
    <w:rsid w:val="0070101C"/>
    <w:rsid w:val="00703DE0"/>
    <w:rsid w:val="00703DFE"/>
    <w:rsid w:val="0070407E"/>
    <w:rsid w:val="00704B01"/>
    <w:rsid w:val="007061B9"/>
    <w:rsid w:val="007068D4"/>
    <w:rsid w:val="00711657"/>
    <w:rsid w:val="007117A2"/>
    <w:rsid w:val="00712349"/>
    <w:rsid w:val="00714095"/>
    <w:rsid w:val="007149E5"/>
    <w:rsid w:val="00720371"/>
    <w:rsid w:val="00720484"/>
    <w:rsid w:val="0072173E"/>
    <w:rsid w:val="00721B13"/>
    <w:rsid w:val="0072329F"/>
    <w:rsid w:val="00724CC7"/>
    <w:rsid w:val="00725AA9"/>
    <w:rsid w:val="0072705C"/>
    <w:rsid w:val="007330BA"/>
    <w:rsid w:val="00734408"/>
    <w:rsid w:val="00734B79"/>
    <w:rsid w:val="007354F0"/>
    <w:rsid w:val="00736C42"/>
    <w:rsid w:val="0074177D"/>
    <w:rsid w:val="007473FC"/>
    <w:rsid w:val="0075248C"/>
    <w:rsid w:val="0075272C"/>
    <w:rsid w:val="00752FC1"/>
    <w:rsid w:val="0075395B"/>
    <w:rsid w:val="00754954"/>
    <w:rsid w:val="0075613C"/>
    <w:rsid w:val="007566F2"/>
    <w:rsid w:val="00756B42"/>
    <w:rsid w:val="007658CB"/>
    <w:rsid w:val="007665AE"/>
    <w:rsid w:val="007668E6"/>
    <w:rsid w:val="00767F57"/>
    <w:rsid w:val="00772263"/>
    <w:rsid w:val="0077241B"/>
    <w:rsid w:val="00772D05"/>
    <w:rsid w:val="00773049"/>
    <w:rsid w:val="00774908"/>
    <w:rsid w:val="00774AE7"/>
    <w:rsid w:val="00774E54"/>
    <w:rsid w:val="00775881"/>
    <w:rsid w:val="00775E3A"/>
    <w:rsid w:val="0077627C"/>
    <w:rsid w:val="0077688E"/>
    <w:rsid w:val="00780C8B"/>
    <w:rsid w:val="00781843"/>
    <w:rsid w:val="00782729"/>
    <w:rsid w:val="00782FE0"/>
    <w:rsid w:val="00784775"/>
    <w:rsid w:val="007847CE"/>
    <w:rsid w:val="00785946"/>
    <w:rsid w:val="00785A18"/>
    <w:rsid w:val="00786505"/>
    <w:rsid w:val="00793CC6"/>
    <w:rsid w:val="0079413C"/>
    <w:rsid w:val="0079420B"/>
    <w:rsid w:val="00794554"/>
    <w:rsid w:val="00794C48"/>
    <w:rsid w:val="00794E12"/>
    <w:rsid w:val="0079618F"/>
    <w:rsid w:val="00796DE7"/>
    <w:rsid w:val="007976A0"/>
    <w:rsid w:val="007A099D"/>
    <w:rsid w:val="007A235B"/>
    <w:rsid w:val="007A3466"/>
    <w:rsid w:val="007A42A7"/>
    <w:rsid w:val="007A4596"/>
    <w:rsid w:val="007A484A"/>
    <w:rsid w:val="007A756B"/>
    <w:rsid w:val="007B1AB6"/>
    <w:rsid w:val="007B3686"/>
    <w:rsid w:val="007B484C"/>
    <w:rsid w:val="007B6D45"/>
    <w:rsid w:val="007B7714"/>
    <w:rsid w:val="007C12ED"/>
    <w:rsid w:val="007C3E9C"/>
    <w:rsid w:val="007C4244"/>
    <w:rsid w:val="007C4BC5"/>
    <w:rsid w:val="007C4F5A"/>
    <w:rsid w:val="007C7D75"/>
    <w:rsid w:val="007D0114"/>
    <w:rsid w:val="007D077E"/>
    <w:rsid w:val="007D1483"/>
    <w:rsid w:val="007D7750"/>
    <w:rsid w:val="007D7D1E"/>
    <w:rsid w:val="007E2840"/>
    <w:rsid w:val="007E3745"/>
    <w:rsid w:val="007F1B71"/>
    <w:rsid w:val="007F2440"/>
    <w:rsid w:val="007F2A42"/>
    <w:rsid w:val="00801256"/>
    <w:rsid w:val="008031A8"/>
    <w:rsid w:val="00803DDA"/>
    <w:rsid w:val="008062D5"/>
    <w:rsid w:val="00806E03"/>
    <w:rsid w:val="00806FAA"/>
    <w:rsid w:val="008072CC"/>
    <w:rsid w:val="00810510"/>
    <w:rsid w:val="00810717"/>
    <w:rsid w:val="00811D7F"/>
    <w:rsid w:val="00812364"/>
    <w:rsid w:val="00816143"/>
    <w:rsid w:val="00817525"/>
    <w:rsid w:val="00817A09"/>
    <w:rsid w:val="008203BB"/>
    <w:rsid w:val="008214EC"/>
    <w:rsid w:val="00821BBC"/>
    <w:rsid w:val="00822FF9"/>
    <w:rsid w:val="008241BF"/>
    <w:rsid w:val="008273DB"/>
    <w:rsid w:val="008309E9"/>
    <w:rsid w:val="00834F21"/>
    <w:rsid w:val="008356F8"/>
    <w:rsid w:val="00836386"/>
    <w:rsid w:val="0083786C"/>
    <w:rsid w:val="00837F04"/>
    <w:rsid w:val="0084156D"/>
    <w:rsid w:val="00844AE2"/>
    <w:rsid w:val="00847272"/>
    <w:rsid w:val="008479AC"/>
    <w:rsid w:val="00850B38"/>
    <w:rsid w:val="00851E2D"/>
    <w:rsid w:val="0085323A"/>
    <w:rsid w:val="00854098"/>
    <w:rsid w:val="00854901"/>
    <w:rsid w:val="00854AFA"/>
    <w:rsid w:val="00856181"/>
    <w:rsid w:val="00857D51"/>
    <w:rsid w:val="008600D2"/>
    <w:rsid w:val="00861F80"/>
    <w:rsid w:val="00862A83"/>
    <w:rsid w:val="00863AD3"/>
    <w:rsid w:val="00864A9A"/>
    <w:rsid w:val="00864BDB"/>
    <w:rsid w:val="00864D6A"/>
    <w:rsid w:val="008654BE"/>
    <w:rsid w:val="008666B7"/>
    <w:rsid w:val="008667F2"/>
    <w:rsid w:val="008713B5"/>
    <w:rsid w:val="008738FB"/>
    <w:rsid w:val="0087429A"/>
    <w:rsid w:val="00874653"/>
    <w:rsid w:val="00875482"/>
    <w:rsid w:val="00875D8F"/>
    <w:rsid w:val="00876504"/>
    <w:rsid w:val="00876A1C"/>
    <w:rsid w:val="008778F4"/>
    <w:rsid w:val="008815CA"/>
    <w:rsid w:val="0088362D"/>
    <w:rsid w:val="008859F2"/>
    <w:rsid w:val="00886CB4"/>
    <w:rsid w:val="00887583"/>
    <w:rsid w:val="00893C48"/>
    <w:rsid w:val="00894C4B"/>
    <w:rsid w:val="00894ECB"/>
    <w:rsid w:val="008961C9"/>
    <w:rsid w:val="00896F41"/>
    <w:rsid w:val="008A0077"/>
    <w:rsid w:val="008A0B3D"/>
    <w:rsid w:val="008A0EBE"/>
    <w:rsid w:val="008A12BE"/>
    <w:rsid w:val="008A3CAE"/>
    <w:rsid w:val="008A54A2"/>
    <w:rsid w:val="008A58BF"/>
    <w:rsid w:val="008A58F2"/>
    <w:rsid w:val="008A65DF"/>
    <w:rsid w:val="008A7567"/>
    <w:rsid w:val="008B2073"/>
    <w:rsid w:val="008B296A"/>
    <w:rsid w:val="008B2D28"/>
    <w:rsid w:val="008B369A"/>
    <w:rsid w:val="008B472D"/>
    <w:rsid w:val="008B51C9"/>
    <w:rsid w:val="008B6229"/>
    <w:rsid w:val="008B6300"/>
    <w:rsid w:val="008B654E"/>
    <w:rsid w:val="008B71E1"/>
    <w:rsid w:val="008C06EC"/>
    <w:rsid w:val="008C07C2"/>
    <w:rsid w:val="008C2901"/>
    <w:rsid w:val="008C5F34"/>
    <w:rsid w:val="008C6F19"/>
    <w:rsid w:val="008D0596"/>
    <w:rsid w:val="008D1EA8"/>
    <w:rsid w:val="008D2DB2"/>
    <w:rsid w:val="008D3D53"/>
    <w:rsid w:val="008D68C5"/>
    <w:rsid w:val="008D76BE"/>
    <w:rsid w:val="008E0555"/>
    <w:rsid w:val="008E1193"/>
    <w:rsid w:val="008E67C7"/>
    <w:rsid w:val="008F0A0A"/>
    <w:rsid w:val="008F36B9"/>
    <w:rsid w:val="008F396D"/>
    <w:rsid w:val="008F430D"/>
    <w:rsid w:val="008F588C"/>
    <w:rsid w:val="008F593D"/>
    <w:rsid w:val="008F60E8"/>
    <w:rsid w:val="00900022"/>
    <w:rsid w:val="00900B70"/>
    <w:rsid w:val="0090380A"/>
    <w:rsid w:val="0090469E"/>
    <w:rsid w:val="00905798"/>
    <w:rsid w:val="0090623B"/>
    <w:rsid w:val="0091208E"/>
    <w:rsid w:val="0091275B"/>
    <w:rsid w:val="009127E4"/>
    <w:rsid w:val="00917827"/>
    <w:rsid w:val="00917F2B"/>
    <w:rsid w:val="0092012E"/>
    <w:rsid w:val="009231D1"/>
    <w:rsid w:val="00923ABE"/>
    <w:rsid w:val="00924692"/>
    <w:rsid w:val="009248DB"/>
    <w:rsid w:val="0093278F"/>
    <w:rsid w:val="00934400"/>
    <w:rsid w:val="0093451A"/>
    <w:rsid w:val="009353B7"/>
    <w:rsid w:val="009356B1"/>
    <w:rsid w:val="00935706"/>
    <w:rsid w:val="0094048D"/>
    <w:rsid w:val="00941A19"/>
    <w:rsid w:val="00941F21"/>
    <w:rsid w:val="00942853"/>
    <w:rsid w:val="009454D1"/>
    <w:rsid w:val="00946164"/>
    <w:rsid w:val="0094656D"/>
    <w:rsid w:val="0094768A"/>
    <w:rsid w:val="00947987"/>
    <w:rsid w:val="00950C3D"/>
    <w:rsid w:val="00950D9D"/>
    <w:rsid w:val="009514A8"/>
    <w:rsid w:val="00951DC6"/>
    <w:rsid w:val="00952438"/>
    <w:rsid w:val="009524D0"/>
    <w:rsid w:val="00953158"/>
    <w:rsid w:val="00953869"/>
    <w:rsid w:val="009551CA"/>
    <w:rsid w:val="00956B6C"/>
    <w:rsid w:val="00957813"/>
    <w:rsid w:val="00961591"/>
    <w:rsid w:val="0096165B"/>
    <w:rsid w:val="00961C79"/>
    <w:rsid w:val="009626DB"/>
    <w:rsid w:val="00963B18"/>
    <w:rsid w:val="00964235"/>
    <w:rsid w:val="009654AE"/>
    <w:rsid w:val="00973018"/>
    <w:rsid w:val="009732D6"/>
    <w:rsid w:val="009747A6"/>
    <w:rsid w:val="00974C68"/>
    <w:rsid w:val="00974DD4"/>
    <w:rsid w:val="009751BA"/>
    <w:rsid w:val="009775E8"/>
    <w:rsid w:val="009777CA"/>
    <w:rsid w:val="00982E9B"/>
    <w:rsid w:val="00983EE1"/>
    <w:rsid w:val="00985411"/>
    <w:rsid w:val="0098599A"/>
    <w:rsid w:val="00985D0F"/>
    <w:rsid w:val="009877B3"/>
    <w:rsid w:val="009913CC"/>
    <w:rsid w:val="0099140E"/>
    <w:rsid w:val="00991653"/>
    <w:rsid w:val="00992971"/>
    <w:rsid w:val="00993DBA"/>
    <w:rsid w:val="009A002B"/>
    <w:rsid w:val="009A0C3B"/>
    <w:rsid w:val="009A1A02"/>
    <w:rsid w:val="009A2C34"/>
    <w:rsid w:val="009A371E"/>
    <w:rsid w:val="009A4555"/>
    <w:rsid w:val="009A4D4D"/>
    <w:rsid w:val="009A4F34"/>
    <w:rsid w:val="009B118A"/>
    <w:rsid w:val="009B2498"/>
    <w:rsid w:val="009B299E"/>
    <w:rsid w:val="009B3A7E"/>
    <w:rsid w:val="009B54EF"/>
    <w:rsid w:val="009B60C5"/>
    <w:rsid w:val="009B64A3"/>
    <w:rsid w:val="009C2DF2"/>
    <w:rsid w:val="009C3A72"/>
    <w:rsid w:val="009C6716"/>
    <w:rsid w:val="009D465C"/>
    <w:rsid w:val="009D6D68"/>
    <w:rsid w:val="009D6F74"/>
    <w:rsid w:val="009E0E74"/>
    <w:rsid w:val="009E21E9"/>
    <w:rsid w:val="009E2D90"/>
    <w:rsid w:val="009E3062"/>
    <w:rsid w:val="009E3B22"/>
    <w:rsid w:val="009E4341"/>
    <w:rsid w:val="009E6F8B"/>
    <w:rsid w:val="009E7F27"/>
    <w:rsid w:val="009F0AD7"/>
    <w:rsid w:val="009F108C"/>
    <w:rsid w:val="009F2515"/>
    <w:rsid w:val="009F3E32"/>
    <w:rsid w:val="009F4C11"/>
    <w:rsid w:val="009F62C2"/>
    <w:rsid w:val="009F7C6C"/>
    <w:rsid w:val="009F7F62"/>
    <w:rsid w:val="00A00009"/>
    <w:rsid w:val="00A000C6"/>
    <w:rsid w:val="00A028CE"/>
    <w:rsid w:val="00A03EEF"/>
    <w:rsid w:val="00A062DF"/>
    <w:rsid w:val="00A1154D"/>
    <w:rsid w:val="00A115F6"/>
    <w:rsid w:val="00A11911"/>
    <w:rsid w:val="00A1222F"/>
    <w:rsid w:val="00A12625"/>
    <w:rsid w:val="00A12B2E"/>
    <w:rsid w:val="00A136A9"/>
    <w:rsid w:val="00A13ED2"/>
    <w:rsid w:val="00A1449B"/>
    <w:rsid w:val="00A161F9"/>
    <w:rsid w:val="00A16D7D"/>
    <w:rsid w:val="00A1759C"/>
    <w:rsid w:val="00A17834"/>
    <w:rsid w:val="00A20988"/>
    <w:rsid w:val="00A2399D"/>
    <w:rsid w:val="00A2595B"/>
    <w:rsid w:val="00A30175"/>
    <w:rsid w:val="00A343D6"/>
    <w:rsid w:val="00A34444"/>
    <w:rsid w:val="00A355E8"/>
    <w:rsid w:val="00A3596B"/>
    <w:rsid w:val="00A37EC1"/>
    <w:rsid w:val="00A41333"/>
    <w:rsid w:val="00A413A8"/>
    <w:rsid w:val="00A413F3"/>
    <w:rsid w:val="00A41D48"/>
    <w:rsid w:val="00A443C9"/>
    <w:rsid w:val="00A44A66"/>
    <w:rsid w:val="00A45B32"/>
    <w:rsid w:val="00A45E5A"/>
    <w:rsid w:val="00A50937"/>
    <w:rsid w:val="00A511C5"/>
    <w:rsid w:val="00A51C57"/>
    <w:rsid w:val="00A52297"/>
    <w:rsid w:val="00A53093"/>
    <w:rsid w:val="00A5377D"/>
    <w:rsid w:val="00A549A5"/>
    <w:rsid w:val="00A557CC"/>
    <w:rsid w:val="00A610E0"/>
    <w:rsid w:val="00A626E2"/>
    <w:rsid w:val="00A63D9F"/>
    <w:rsid w:val="00A63E85"/>
    <w:rsid w:val="00A64142"/>
    <w:rsid w:val="00A64A38"/>
    <w:rsid w:val="00A64BFE"/>
    <w:rsid w:val="00A65671"/>
    <w:rsid w:val="00A6613D"/>
    <w:rsid w:val="00A72D55"/>
    <w:rsid w:val="00A75886"/>
    <w:rsid w:val="00A765DC"/>
    <w:rsid w:val="00A77279"/>
    <w:rsid w:val="00A77BFD"/>
    <w:rsid w:val="00A80673"/>
    <w:rsid w:val="00A814A0"/>
    <w:rsid w:val="00A816A1"/>
    <w:rsid w:val="00A81CC1"/>
    <w:rsid w:val="00A81CF5"/>
    <w:rsid w:val="00A82032"/>
    <w:rsid w:val="00A8393B"/>
    <w:rsid w:val="00A83E80"/>
    <w:rsid w:val="00A84B1E"/>
    <w:rsid w:val="00A854F9"/>
    <w:rsid w:val="00A855A9"/>
    <w:rsid w:val="00A85B98"/>
    <w:rsid w:val="00A87538"/>
    <w:rsid w:val="00A87560"/>
    <w:rsid w:val="00A90756"/>
    <w:rsid w:val="00A91DBA"/>
    <w:rsid w:val="00A928DC"/>
    <w:rsid w:val="00A930D4"/>
    <w:rsid w:val="00A938FD"/>
    <w:rsid w:val="00A93E0F"/>
    <w:rsid w:val="00A95222"/>
    <w:rsid w:val="00A96BB4"/>
    <w:rsid w:val="00A97C3E"/>
    <w:rsid w:val="00A97D11"/>
    <w:rsid w:val="00AA0473"/>
    <w:rsid w:val="00AA0E87"/>
    <w:rsid w:val="00AA130B"/>
    <w:rsid w:val="00AA5EDA"/>
    <w:rsid w:val="00AB0795"/>
    <w:rsid w:val="00AB0E04"/>
    <w:rsid w:val="00AB26C3"/>
    <w:rsid w:val="00AB41D1"/>
    <w:rsid w:val="00AB4320"/>
    <w:rsid w:val="00AB49DB"/>
    <w:rsid w:val="00AB5C03"/>
    <w:rsid w:val="00AB61EA"/>
    <w:rsid w:val="00AC14D2"/>
    <w:rsid w:val="00AC21D8"/>
    <w:rsid w:val="00AC2617"/>
    <w:rsid w:val="00AC3068"/>
    <w:rsid w:val="00AC39BF"/>
    <w:rsid w:val="00AC4A2C"/>
    <w:rsid w:val="00AC6D65"/>
    <w:rsid w:val="00AC71FA"/>
    <w:rsid w:val="00AC73AC"/>
    <w:rsid w:val="00AD10A7"/>
    <w:rsid w:val="00AD15C6"/>
    <w:rsid w:val="00AD33E8"/>
    <w:rsid w:val="00AD7248"/>
    <w:rsid w:val="00AD750F"/>
    <w:rsid w:val="00AD7599"/>
    <w:rsid w:val="00AE021D"/>
    <w:rsid w:val="00AE2BE1"/>
    <w:rsid w:val="00AE2D92"/>
    <w:rsid w:val="00AE36F3"/>
    <w:rsid w:val="00AE44F1"/>
    <w:rsid w:val="00AE57CC"/>
    <w:rsid w:val="00AE5931"/>
    <w:rsid w:val="00AE62C0"/>
    <w:rsid w:val="00AF14A0"/>
    <w:rsid w:val="00AF260C"/>
    <w:rsid w:val="00AF45C1"/>
    <w:rsid w:val="00AF5BA4"/>
    <w:rsid w:val="00B03AA9"/>
    <w:rsid w:val="00B03BC3"/>
    <w:rsid w:val="00B057B0"/>
    <w:rsid w:val="00B0593A"/>
    <w:rsid w:val="00B072D7"/>
    <w:rsid w:val="00B11F6E"/>
    <w:rsid w:val="00B12165"/>
    <w:rsid w:val="00B1359A"/>
    <w:rsid w:val="00B157BC"/>
    <w:rsid w:val="00B15B0F"/>
    <w:rsid w:val="00B17618"/>
    <w:rsid w:val="00B17727"/>
    <w:rsid w:val="00B17DC7"/>
    <w:rsid w:val="00B20464"/>
    <w:rsid w:val="00B216D2"/>
    <w:rsid w:val="00B25D21"/>
    <w:rsid w:val="00B3048F"/>
    <w:rsid w:val="00B3202E"/>
    <w:rsid w:val="00B3280F"/>
    <w:rsid w:val="00B329AA"/>
    <w:rsid w:val="00B337C7"/>
    <w:rsid w:val="00B34680"/>
    <w:rsid w:val="00B36F82"/>
    <w:rsid w:val="00B37822"/>
    <w:rsid w:val="00B3783A"/>
    <w:rsid w:val="00B402EF"/>
    <w:rsid w:val="00B40EAE"/>
    <w:rsid w:val="00B435FE"/>
    <w:rsid w:val="00B4461F"/>
    <w:rsid w:val="00B44A4D"/>
    <w:rsid w:val="00B44C28"/>
    <w:rsid w:val="00B46C70"/>
    <w:rsid w:val="00B476FD"/>
    <w:rsid w:val="00B50759"/>
    <w:rsid w:val="00B51CD3"/>
    <w:rsid w:val="00B55518"/>
    <w:rsid w:val="00B56121"/>
    <w:rsid w:val="00B57378"/>
    <w:rsid w:val="00B60474"/>
    <w:rsid w:val="00B60EA8"/>
    <w:rsid w:val="00B60F23"/>
    <w:rsid w:val="00B63AE1"/>
    <w:rsid w:val="00B64489"/>
    <w:rsid w:val="00B646A2"/>
    <w:rsid w:val="00B64B43"/>
    <w:rsid w:val="00B65E27"/>
    <w:rsid w:val="00B66D10"/>
    <w:rsid w:val="00B67276"/>
    <w:rsid w:val="00B718B7"/>
    <w:rsid w:val="00B719C7"/>
    <w:rsid w:val="00B72CCB"/>
    <w:rsid w:val="00B73BF6"/>
    <w:rsid w:val="00B73FD8"/>
    <w:rsid w:val="00B73FE7"/>
    <w:rsid w:val="00B74934"/>
    <w:rsid w:val="00B74F25"/>
    <w:rsid w:val="00B76B2E"/>
    <w:rsid w:val="00B77398"/>
    <w:rsid w:val="00B80C94"/>
    <w:rsid w:val="00B8109B"/>
    <w:rsid w:val="00B837B0"/>
    <w:rsid w:val="00B85326"/>
    <w:rsid w:val="00B85CF3"/>
    <w:rsid w:val="00B925B0"/>
    <w:rsid w:val="00B925D3"/>
    <w:rsid w:val="00B933C7"/>
    <w:rsid w:val="00B97A77"/>
    <w:rsid w:val="00B97A96"/>
    <w:rsid w:val="00B97AC9"/>
    <w:rsid w:val="00BA0B7F"/>
    <w:rsid w:val="00BA4B2C"/>
    <w:rsid w:val="00BB04F9"/>
    <w:rsid w:val="00BB1D4C"/>
    <w:rsid w:val="00BB3082"/>
    <w:rsid w:val="00BB6A09"/>
    <w:rsid w:val="00BB7A02"/>
    <w:rsid w:val="00BC151D"/>
    <w:rsid w:val="00BC3779"/>
    <w:rsid w:val="00BC71EE"/>
    <w:rsid w:val="00BD009F"/>
    <w:rsid w:val="00BD0AA6"/>
    <w:rsid w:val="00BD178A"/>
    <w:rsid w:val="00BD1FB0"/>
    <w:rsid w:val="00BD295D"/>
    <w:rsid w:val="00BD3BBE"/>
    <w:rsid w:val="00BD4505"/>
    <w:rsid w:val="00BD7141"/>
    <w:rsid w:val="00BE13E0"/>
    <w:rsid w:val="00BE1985"/>
    <w:rsid w:val="00BE19E9"/>
    <w:rsid w:val="00BE29F7"/>
    <w:rsid w:val="00BE3F44"/>
    <w:rsid w:val="00BE463C"/>
    <w:rsid w:val="00BE5655"/>
    <w:rsid w:val="00BE67B1"/>
    <w:rsid w:val="00BE67C5"/>
    <w:rsid w:val="00BE6FD7"/>
    <w:rsid w:val="00BF041E"/>
    <w:rsid w:val="00BF099D"/>
    <w:rsid w:val="00BF1A5A"/>
    <w:rsid w:val="00BF41B1"/>
    <w:rsid w:val="00BF736C"/>
    <w:rsid w:val="00BF744A"/>
    <w:rsid w:val="00BF77B2"/>
    <w:rsid w:val="00C0007C"/>
    <w:rsid w:val="00C00700"/>
    <w:rsid w:val="00C0343E"/>
    <w:rsid w:val="00C0543D"/>
    <w:rsid w:val="00C05579"/>
    <w:rsid w:val="00C066CA"/>
    <w:rsid w:val="00C06E92"/>
    <w:rsid w:val="00C11542"/>
    <w:rsid w:val="00C14399"/>
    <w:rsid w:val="00C15B6E"/>
    <w:rsid w:val="00C17617"/>
    <w:rsid w:val="00C205D7"/>
    <w:rsid w:val="00C20CDC"/>
    <w:rsid w:val="00C24131"/>
    <w:rsid w:val="00C2527A"/>
    <w:rsid w:val="00C25839"/>
    <w:rsid w:val="00C25C5B"/>
    <w:rsid w:val="00C26893"/>
    <w:rsid w:val="00C26E26"/>
    <w:rsid w:val="00C30990"/>
    <w:rsid w:val="00C30D77"/>
    <w:rsid w:val="00C3103A"/>
    <w:rsid w:val="00C313AC"/>
    <w:rsid w:val="00C3284A"/>
    <w:rsid w:val="00C32A79"/>
    <w:rsid w:val="00C33E3D"/>
    <w:rsid w:val="00C359B2"/>
    <w:rsid w:val="00C40955"/>
    <w:rsid w:val="00C510B9"/>
    <w:rsid w:val="00C53065"/>
    <w:rsid w:val="00C54176"/>
    <w:rsid w:val="00C5444C"/>
    <w:rsid w:val="00C55161"/>
    <w:rsid w:val="00C55D58"/>
    <w:rsid w:val="00C55FAB"/>
    <w:rsid w:val="00C56412"/>
    <w:rsid w:val="00C57002"/>
    <w:rsid w:val="00C57B50"/>
    <w:rsid w:val="00C61AC6"/>
    <w:rsid w:val="00C61FD2"/>
    <w:rsid w:val="00C6251C"/>
    <w:rsid w:val="00C66FFF"/>
    <w:rsid w:val="00C671DD"/>
    <w:rsid w:val="00C711B0"/>
    <w:rsid w:val="00C71455"/>
    <w:rsid w:val="00C72ECE"/>
    <w:rsid w:val="00C737E0"/>
    <w:rsid w:val="00C73BF8"/>
    <w:rsid w:val="00C760CD"/>
    <w:rsid w:val="00C76F7A"/>
    <w:rsid w:val="00C77CE2"/>
    <w:rsid w:val="00C80864"/>
    <w:rsid w:val="00C81170"/>
    <w:rsid w:val="00C82C1A"/>
    <w:rsid w:val="00C831FC"/>
    <w:rsid w:val="00C843FB"/>
    <w:rsid w:val="00C868FC"/>
    <w:rsid w:val="00C8728B"/>
    <w:rsid w:val="00C90E6E"/>
    <w:rsid w:val="00C91806"/>
    <w:rsid w:val="00C91C59"/>
    <w:rsid w:val="00C928E5"/>
    <w:rsid w:val="00C94C72"/>
    <w:rsid w:val="00C95966"/>
    <w:rsid w:val="00C973E4"/>
    <w:rsid w:val="00CA1235"/>
    <w:rsid w:val="00CA1B4C"/>
    <w:rsid w:val="00CA202E"/>
    <w:rsid w:val="00CA2150"/>
    <w:rsid w:val="00CA3962"/>
    <w:rsid w:val="00CA3A97"/>
    <w:rsid w:val="00CA3BC9"/>
    <w:rsid w:val="00CA412A"/>
    <w:rsid w:val="00CA74DF"/>
    <w:rsid w:val="00CA77C2"/>
    <w:rsid w:val="00CA7C00"/>
    <w:rsid w:val="00CB02D5"/>
    <w:rsid w:val="00CB1024"/>
    <w:rsid w:val="00CB206B"/>
    <w:rsid w:val="00CB24F8"/>
    <w:rsid w:val="00CB280F"/>
    <w:rsid w:val="00CB2D4F"/>
    <w:rsid w:val="00CB38E5"/>
    <w:rsid w:val="00CB4346"/>
    <w:rsid w:val="00CB5EED"/>
    <w:rsid w:val="00CB724A"/>
    <w:rsid w:val="00CB77CA"/>
    <w:rsid w:val="00CB7955"/>
    <w:rsid w:val="00CC231B"/>
    <w:rsid w:val="00CC4B43"/>
    <w:rsid w:val="00CC7D1C"/>
    <w:rsid w:val="00CD1DBE"/>
    <w:rsid w:val="00CD29AB"/>
    <w:rsid w:val="00CD4591"/>
    <w:rsid w:val="00CD6CCA"/>
    <w:rsid w:val="00CD79DA"/>
    <w:rsid w:val="00CD7B26"/>
    <w:rsid w:val="00CD7B89"/>
    <w:rsid w:val="00CE2DA4"/>
    <w:rsid w:val="00CE4222"/>
    <w:rsid w:val="00CF2930"/>
    <w:rsid w:val="00CF2E8B"/>
    <w:rsid w:val="00CF3008"/>
    <w:rsid w:val="00CF4351"/>
    <w:rsid w:val="00CF519A"/>
    <w:rsid w:val="00CF58F3"/>
    <w:rsid w:val="00CF6991"/>
    <w:rsid w:val="00CF6ACA"/>
    <w:rsid w:val="00CF7D90"/>
    <w:rsid w:val="00D0069F"/>
    <w:rsid w:val="00D00D6C"/>
    <w:rsid w:val="00D015E9"/>
    <w:rsid w:val="00D01A08"/>
    <w:rsid w:val="00D01A80"/>
    <w:rsid w:val="00D02C31"/>
    <w:rsid w:val="00D04005"/>
    <w:rsid w:val="00D04F66"/>
    <w:rsid w:val="00D06684"/>
    <w:rsid w:val="00D0700D"/>
    <w:rsid w:val="00D11312"/>
    <w:rsid w:val="00D1206A"/>
    <w:rsid w:val="00D1219A"/>
    <w:rsid w:val="00D133A0"/>
    <w:rsid w:val="00D1518A"/>
    <w:rsid w:val="00D162ED"/>
    <w:rsid w:val="00D2001D"/>
    <w:rsid w:val="00D20084"/>
    <w:rsid w:val="00D211E7"/>
    <w:rsid w:val="00D22B5E"/>
    <w:rsid w:val="00D22CD0"/>
    <w:rsid w:val="00D244F3"/>
    <w:rsid w:val="00D259F9"/>
    <w:rsid w:val="00D262A8"/>
    <w:rsid w:val="00D2663A"/>
    <w:rsid w:val="00D26C63"/>
    <w:rsid w:val="00D26F47"/>
    <w:rsid w:val="00D27A0A"/>
    <w:rsid w:val="00D309A7"/>
    <w:rsid w:val="00D3182B"/>
    <w:rsid w:val="00D31F31"/>
    <w:rsid w:val="00D3308F"/>
    <w:rsid w:val="00D33454"/>
    <w:rsid w:val="00D33B20"/>
    <w:rsid w:val="00D34FAE"/>
    <w:rsid w:val="00D35781"/>
    <w:rsid w:val="00D35DCF"/>
    <w:rsid w:val="00D361C6"/>
    <w:rsid w:val="00D40285"/>
    <w:rsid w:val="00D42E45"/>
    <w:rsid w:val="00D43B2F"/>
    <w:rsid w:val="00D43FB8"/>
    <w:rsid w:val="00D440DA"/>
    <w:rsid w:val="00D558E2"/>
    <w:rsid w:val="00D56A2C"/>
    <w:rsid w:val="00D57EBA"/>
    <w:rsid w:val="00D62B2F"/>
    <w:rsid w:val="00D6589B"/>
    <w:rsid w:val="00D738EC"/>
    <w:rsid w:val="00D74794"/>
    <w:rsid w:val="00D75755"/>
    <w:rsid w:val="00D77015"/>
    <w:rsid w:val="00D778A0"/>
    <w:rsid w:val="00D77EF6"/>
    <w:rsid w:val="00D805CD"/>
    <w:rsid w:val="00D81C3D"/>
    <w:rsid w:val="00D81E57"/>
    <w:rsid w:val="00D825E6"/>
    <w:rsid w:val="00D83286"/>
    <w:rsid w:val="00D840D7"/>
    <w:rsid w:val="00D847DD"/>
    <w:rsid w:val="00D85A26"/>
    <w:rsid w:val="00D86A0F"/>
    <w:rsid w:val="00D90B1E"/>
    <w:rsid w:val="00D93459"/>
    <w:rsid w:val="00D93DEF"/>
    <w:rsid w:val="00D94CD1"/>
    <w:rsid w:val="00D95962"/>
    <w:rsid w:val="00D95B4D"/>
    <w:rsid w:val="00D96568"/>
    <w:rsid w:val="00DA1041"/>
    <w:rsid w:val="00DA109A"/>
    <w:rsid w:val="00DA1648"/>
    <w:rsid w:val="00DA259E"/>
    <w:rsid w:val="00DA3951"/>
    <w:rsid w:val="00DA3DEF"/>
    <w:rsid w:val="00DA53BE"/>
    <w:rsid w:val="00DA736B"/>
    <w:rsid w:val="00DA7D81"/>
    <w:rsid w:val="00DB0B37"/>
    <w:rsid w:val="00DB180A"/>
    <w:rsid w:val="00DB18CF"/>
    <w:rsid w:val="00DB38CD"/>
    <w:rsid w:val="00DB7DF9"/>
    <w:rsid w:val="00DC0198"/>
    <w:rsid w:val="00DC071F"/>
    <w:rsid w:val="00DC1237"/>
    <w:rsid w:val="00DC1F0A"/>
    <w:rsid w:val="00DC291B"/>
    <w:rsid w:val="00DC3C5E"/>
    <w:rsid w:val="00DC5D39"/>
    <w:rsid w:val="00DD0897"/>
    <w:rsid w:val="00DD0B80"/>
    <w:rsid w:val="00DD15E0"/>
    <w:rsid w:val="00DD166E"/>
    <w:rsid w:val="00DD2E48"/>
    <w:rsid w:val="00DD3DD2"/>
    <w:rsid w:val="00DD4A8C"/>
    <w:rsid w:val="00DD6E6F"/>
    <w:rsid w:val="00DD75DD"/>
    <w:rsid w:val="00DE09B9"/>
    <w:rsid w:val="00DE0DFE"/>
    <w:rsid w:val="00DE4134"/>
    <w:rsid w:val="00DE5F7D"/>
    <w:rsid w:val="00DE6433"/>
    <w:rsid w:val="00DE6C6F"/>
    <w:rsid w:val="00DF2D2E"/>
    <w:rsid w:val="00E0093F"/>
    <w:rsid w:val="00E01A3D"/>
    <w:rsid w:val="00E01D6A"/>
    <w:rsid w:val="00E021DA"/>
    <w:rsid w:val="00E03891"/>
    <w:rsid w:val="00E03BBF"/>
    <w:rsid w:val="00E102CA"/>
    <w:rsid w:val="00E1076F"/>
    <w:rsid w:val="00E131E3"/>
    <w:rsid w:val="00E13375"/>
    <w:rsid w:val="00E14ECC"/>
    <w:rsid w:val="00E15A29"/>
    <w:rsid w:val="00E16E8F"/>
    <w:rsid w:val="00E17D88"/>
    <w:rsid w:val="00E2210F"/>
    <w:rsid w:val="00E24696"/>
    <w:rsid w:val="00E26931"/>
    <w:rsid w:val="00E309D7"/>
    <w:rsid w:val="00E31F0E"/>
    <w:rsid w:val="00E32A8B"/>
    <w:rsid w:val="00E35B3E"/>
    <w:rsid w:val="00E41468"/>
    <w:rsid w:val="00E41582"/>
    <w:rsid w:val="00E41FDE"/>
    <w:rsid w:val="00E4562A"/>
    <w:rsid w:val="00E47FCB"/>
    <w:rsid w:val="00E51EDB"/>
    <w:rsid w:val="00E528DD"/>
    <w:rsid w:val="00E53EA0"/>
    <w:rsid w:val="00E54817"/>
    <w:rsid w:val="00E54D09"/>
    <w:rsid w:val="00E5557A"/>
    <w:rsid w:val="00E55B26"/>
    <w:rsid w:val="00E5705D"/>
    <w:rsid w:val="00E60828"/>
    <w:rsid w:val="00E60BA3"/>
    <w:rsid w:val="00E63EBD"/>
    <w:rsid w:val="00E64DCE"/>
    <w:rsid w:val="00E65D28"/>
    <w:rsid w:val="00E65F98"/>
    <w:rsid w:val="00E66AA9"/>
    <w:rsid w:val="00E67D6F"/>
    <w:rsid w:val="00E7020B"/>
    <w:rsid w:val="00E70695"/>
    <w:rsid w:val="00E71594"/>
    <w:rsid w:val="00E721B1"/>
    <w:rsid w:val="00E741AC"/>
    <w:rsid w:val="00E7591C"/>
    <w:rsid w:val="00E76893"/>
    <w:rsid w:val="00E771D7"/>
    <w:rsid w:val="00E774EA"/>
    <w:rsid w:val="00E80229"/>
    <w:rsid w:val="00E813CB"/>
    <w:rsid w:val="00E82B9F"/>
    <w:rsid w:val="00E83863"/>
    <w:rsid w:val="00E839B4"/>
    <w:rsid w:val="00E84BC8"/>
    <w:rsid w:val="00E85737"/>
    <w:rsid w:val="00E859DD"/>
    <w:rsid w:val="00E922DC"/>
    <w:rsid w:val="00E949E0"/>
    <w:rsid w:val="00E957DE"/>
    <w:rsid w:val="00E95BDA"/>
    <w:rsid w:val="00E9655F"/>
    <w:rsid w:val="00E97922"/>
    <w:rsid w:val="00E97F61"/>
    <w:rsid w:val="00EA118E"/>
    <w:rsid w:val="00EA14DE"/>
    <w:rsid w:val="00EA231E"/>
    <w:rsid w:val="00EA279B"/>
    <w:rsid w:val="00EA2ED3"/>
    <w:rsid w:val="00EA3050"/>
    <w:rsid w:val="00EA3738"/>
    <w:rsid w:val="00EB0E0C"/>
    <w:rsid w:val="00EB250F"/>
    <w:rsid w:val="00EB284B"/>
    <w:rsid w:val="00EB398E"/>
    <w:rsid w:val="00EB51A6"/>
    <w:rsid w:val="00EB6988"/>
    <w:rsid w:val="00EB723C"/>
    <w:rsid w:val="00EB7DB4"/>
    <w:rsid w:val="00EC01DE"/>
    <w:rsid w:val="00EC5898"/>
    <w:rsid w:val="00EC6327"/>
    <w:rsid w:val="00EC6B81"/>
    <w:rsid w:val="00ED0762"/>
    <w:rsid w:val="00ED0E7C"/>
    <w:rsid w:val="00ED178B"/>
    <w:rsid w:val="00ED28C7"/>
    <w:rsid w:val="00ED2A50"/>
    <w:rsid w:val="00ED319F"/>
    <w:rsid w:val="00ED3EB3"/>
    <w:rsid w:val="00ED45BE"/>
    <w:rsid w:val="00ED5CC2"/>
    <w:rsid w:val="00ED5CD6"/>
    <w:rsid w:val="00EE1C13"/>
    <w:rsid w:val="00EE2B90"/>
    <w:rsid w:val="00EE2D1C"/>
    <w:rsid w:val="00EE3C53"/>
    <w:rsid w:val="00EF2C71"/>
    <w:rsid w:val="00EF38F6"/>
    <w:rsid w:val="00EF3CE7"/>
    <w:rsid w:val="00EF76D9"/>
    <w:rsid w:val="00F02E3C"/>
    <w:rsid w:val="00F10152"/>
    <w:rsid w:val="00F118DD"/>
    <w:rsid w:val="00F14B51"/>
    <w:rsid w:val="00F14F42"/>
    <w:rsid w:val="00F16ED5"/>
    <w:rsid w:val="00F2168B"/>
    <w:rsid w:val="00F21DAC"/>
    <w:rsid w:val="00F24DE8"/>
    <w:rsid w:val="00F250DE"/>
    <w:rsid w:val="00F25624"/>
    <w:rsid w:val="00F27A11"/>
    <w:rsid w:val="00F30640"/>
    <w:rsid w:val="00F30AF3"/>
    <w:rsid w:val="00F3191E"/>
    <w:rsid w:val="00F32855"/>
    <w:rsid w:val="00F34ECE"/>
    <w:rsid w:val="00F3523F"/>
    <w:rsid w:val="00F352B0"/>
    <w:rsid w:val="00F353B0"/>
    <w:rsid w:val="00F40A6F"/>
    <w:rsid w:val="00F41017"/>
    <w:rsid w:val="00F42B8E"/>
    <w:rsid w:val="00F44384"/>
    <w:rsid w:val="00F4682D"/>
    <w:rsid w:val="00F50A28"/>
    <w:rsid w:val="00F50B7C"/>
    <w:rsid w:val="00F51AD9"/>
    <w:rsid w:val="00F525D3"/>
    <w:rsid w:val="00F54656"/>
    <w:rsid w:val="00F54D07"/>
    <w:rsid w:val="00F5526F"/>
    <w:rsid w:val="00F56AD6"/>
    <w:rsid w:val="00F6164A"/>
    <w:rsid w:val="00F61CF8"/>
    <w:rsid w:val="00F62E2C"/>
    <w:rsid w:val="00F635F7"/>
    <w:rsid w:val="00F64955"/>
    <w:rsid w:val="00F66906"/>
    <w:rsid w:val="00F67A95"/>
    <w:rsid w:val="00F7068A"/>
    <w:rsid w:val="00F72154"/>
    <w:rsid w:val="00F72335"/>
    <w:rsid w:val="00F7237E"/>
    <w:rsid w:val="00F72766"/>
    <w:rsid w:val="00F73FBA"/>
    <w:rsid w:val="00F76293"/>
    <w:rsid w:val="00F77838"/>
    <w:rsid w:val="00F813B1"/>
    <w:rsid w:val="00F826C8"/>
    <w:rsid w:val="00F84087"/>
    <w:rsid w:val="00F84783"/>
    <w:rsid w:val="00F913C6"/>
    <w:rsid w:val="00F92247"/>
    <w:rsid w:val="00F936A6"/>
    <w:rsid w:val="00F93C48"/>
    <w:rsid w:val="00F95626"/>
    <w:rsid w:val="00F97897"/>
    <w:rsid w:val="00F97B23"/>
    <w:rsid w:val="00FA122D"/>
    <w:rsid w:val="00FA3038"/>
    <w:rsid w:val="00FA33A7"/>
    <w:rsid w:val="00FA5BB0"/>
    <w:rsid w:val="00FA5D8A"/>
    <w:rsid w:val="00FA6889"/>
    <w:rsid w:val="00FA6BCE"/>
    <w:rsid w:val="00FA71AE"/>
    <w:rsid w:val="00FA7336"/>
    <w:rsid w:val="00FB1F36"/>
    <w:rsid w:val="00FB2021"/>
    <w:rsid w:val="00FB2BB8"/>
    <w:rsid w:val="00FB719C"/>
    <w:rsid w:val="00FC0500"/>
    <w:rsid w:val="00FC2218"/>
    <w:rsid w:val="00FC247D"/>
    <w:rsid w:val="00FC40C5"/>
    <w:rsid w:val="00FC475E"/>
    <w:rsid w:val="00FC5627"/>
    <w:rsid w:val="00FC56CA"/>
    <w:rsid w:val="00FC6017"/>
    <w:rsid w:val="00FC6DD0"/>
    <w:rsid w:val="00FD1BC8"/>
    <w:rsid w:val="00FD61B9"/>
    <w:rsid w:val="00FD7765"/>
    <w:rsid w:val="00FE0B95"/>
    <w:rsid w:val="00FE1550"/>
    <w:rsid w:val="00FE25CF"/>
    <w:rsid w:val="00FE2B11"/>
    <w:rsid w:val="00FE2C45"/>
    <w:rsid w:val="00FE417F"/>
    <w:rsid w:val="00FE50B0"/>
    <w:rsid w:val="00FE5EEE"/>
    <w:rsid w:val="00FE6744"/>
    <w:rsid w:val="00FF0DB7"/>
    <w:rsid w:val="00FF21FE"/>
    <w:rsid w:val="00FF2728"/>
    <w:rsid w:val="00FF3D1D"/>
    <w:rsid w:val="00FF58F4"/>
    <w:rsid w:val="00FF612C"/>
    <w:rsid w:val="00FF6FB9"/>
    <w:rsid w:val="01C13326"/>
    <w:rsid w:val="029C3B59"/>
    <w:rsid w:val="07E135C1"/>
    <w:rsid w:val="0805FCBC"/>
    <w:rsid w:val="087075DC"/>
    <w:rsid w:val="08FAD5ED"/>
    <w:rsid w:val="0A21947A"/>
    <w:rsid w:val="0A48F597"/>
    <w:rsid w:val="0A6C6F34"/>
    <w:rsid w:val="0A7B64AE"/>
    <w:rsid w:val="0AE8EE95"/>
    <w:rsid w:val="0B483263"/>
    <w:rsid w:val="0CB24448"/>
    <w:rsid w:val="0D62DFC6"/>
    <w:rsid w:val="0EC4C29B"/>
    <w:rsid w:val="0F6013C1"/>
    <w:rsid w:val="1190E3BA"/>
    <w:rsid w:val="12AC346C"/>
    <w:rsid w:val="12D72DB8"/>
    <w:rsid w:val="134945B7"/>
    <w:rsid w:val="1466EA44"/>
    <w:rsid w:val="180BCE8F"/>
    <w:rsid w:val="189000B1"/>
    <w:rsid w:val="18FEF1A3"/>
    <w:rsid w:val="1A12BB6A"/>
    <w:rsid w:val="1A95197B"/>
    <w:rsid w:val="1B6A093F"/>
    <w:rsid w:val="1D4A84FF"/>
    <w:rsid w:val="1E3DA60C"/>
    <w:rsid w:val="1E6B13F5"/>
    <w:rsid w:val="1E799537"/>
    <w:rsid w:val="1E9FC84E"/>
    <w:rsid w:val="1F1A0164"/>
    <w:rsid w:val="214B13AB"/>
    <w:rsid w:val="2370FDC0"/>
    <w:rsid w:val="23848272"/>
    <w:rsid w:val="23D7C771"/>
    <w:rsid w:val="26BABC85"/>
    <w:rsid w:val="289AC16F"/>
    <w:rsid w:val="2AABC7F4"/>
    <w:rsid w:val="2ADB14BB"/>
    <w:rsid w:val="2DE7AB93"/>
    <w:rsid w:val="2F472ECF"/>
    <w:rsid w:val="31312DE2"/>
    <w:rsid w:val="318D8A51"/>
    <w:rsid w:val="32AD7B1C"/>
    <w:rsid w:val="33D85501"/>
    <w:rsid w:val="3468CEA4"/>
    <w:rsid w:val="352ADAC6"/>
    <w:rsid w:val="36733F7C"/>
    <w:rsid w:val="3687587B"/>
    <w:rsid w:val="37A06F66"/>
    <w:rsid w:val="37CDE5D7"/>
    <w:rsid w:val="37EF7A23"/>
    <w:rsid w:val="393C3FC7"/>
    <w:rsid w:val="3A96E6EB"/>
    <w:rsid w:val="3BF3C3B5"/>
    <w:rsid w:val="3C34D338"/>
    <w:rsid w:val="3D192C51"/>
    <w:rsid w:val="3D730130"/>
    <w:rsid w:val="3E0FB0EA"/>
    <w:rsid w:val="42AC2CC7"/>
    <w:rsid w:val="431ADA86"/>
    <w:rsid w:val="45784FA4"/>
    <w:rsid w:val="46A78C20"/>
    <w:rsid w:val="46E2A2ED"/>
    <w:rsid w:val="487AFC54"/>
    <w:rsid w:val="4B37D424"/>
    <w:rsid w:val="4B6BA2C5"/>
    <w:rsid w:val="4BC8CE88"/>
    <w:rsid w:val="4CA305BE"/>
    <w:rsid w:val="4CD00BAB"/>
    <w:rsid w:val="4D3F9AF2"/>
    <w:rsid w:val="4E7AE1CB"/>
    <w:rsid w:val="4EFD523F"/>
    <w:rsid w:val="4F28C73B"/>
    <w:rsid w:val="508586CB"/>
    <w:rsid w:val="516562FC"/>
    <w:rsid w:val="519D5386"/>
    <w:rsid w:val="522F538F"/>
    <w:rsid w:val="5271EE9C"/>
    <w:rsid w:val="52C6F889"/>
    <w:rsid w:val="52CF4065"/>
    <w:rsid w:val="539A5D97"/>
    <w:rsid w:val="53AA42EB"/>
    <w:rsid w:val="55F5CC39"/>
    <w:rsid w:val="565F04C1"/>
    <w:rsid w:val="57172567"/>
    <w:rsid w:val="5884D0F0"/>
    <w:rsid w:val="5AB97989"/>
    <w:rsid w:val="5C476087"/>
    <w:rsid w:val="5DB66AFF"/>
    <w:rsid w:val="5EA1C271"/>
    <w:rsid w:val="602F5FCA"/>
    <w:rsid w:val="612460B0"/>
    <w:rsid w:val="61278C1D"/>
    <w:rsid w:val="635F3160"/>
    <w:rsid w:val="6380A327"/>
    <w:rsid w:val="6596F681"/>
    <w:rsid w:val="65A4D961"/>
    <w:rsid w:val="66286B34"/>
    <w:rsid w:val="67664D50"/>
    <w:rsid w:val="68E11E1D"/>
    <w:rsid w:val="69045037"/>
    <w:rsid w:val="6A5E057C"/>
    <w:rsid w:val="6D717636"/>
    <w:rsid w:val="6DF93DEB"/>
    <w:rsid w:val="6E33D6F0"/>
    <w:rsid w:val="70011F41"/>
    <w:rsid w:val="7133BE15"/>
    <w:rsid w:val="74D015F6"/>
    <w:rsid w:val="7505F878"/>
    <w:rsid w:val="75471EE5"/>
    <w:rsid w:val="75CBD223"/>
    <w:rsid w:val="79D9AD45"/>
    <w:rsid w:val="79F25805"/>
    <w:rsid w:val="7A98A8E6"/>
    <w:rsid w:val="7C35A75B"/>
    <w:rsid w:val="7C6F56D8"/>
    <w:rsid w:val="7C7F3419"/>
    <w:rsid w:val="7F8A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6F930"/>
  <w15:chartTrackingRefBased/>
  <w15:docId w15:val="{839D60F1-E3D2-4B40-B104-C18E8F932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66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668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22F6B"/>
    <w:pPr>
      <w:ind w:left="720"/>
      <w:contextualSpacing/>
    </w:pPr>
  </w:style>
  <w:style w:type="paragraph" w:styleId="NoSpacing">
    <w:name w:val="No Spacing"/>
    <w:uiPriority w:val="1"/>
    <w:qFormat/>
    <w:rsid w:val="00E41468"/>
    <w:pPr>
      <w:spacing w:after="0" w:line="240" w:lineRule="auto"/>
    </w:pPr>
  </w:style>
  <w:style w:type="paragraph" w:styleId="Revision">
    <w:name w:val="Revision"/>
    <w:hidden/>
    <w:uiPriority w:val="99"/>
    <w:semiHidden/>
    <w:rsid w:val="00423D2C"/>
    <w:pPr>
      <w:spacing w:after="0" w:line="240" w:lineRule="auto"/>
    </w:pPr>
  </w:style>
  <w:style w:type="table" w:styleId="TableGrid">
    <w:name w:val="Table Grid"/>
    <w:basedOn w:val="TableNormal"/>
    <w:uiPriority w:val="39"/>
    <w:rsid w:val="000A5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A3B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3B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3B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BC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1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5F6"/>
  </w:style>
  <w:style w:type="paragraph" w:styleId="Footer">
    <w:name w:val="footer"/>
    <w:basedOn w:val="Normal"/>
    <w:link w:val="FooterChar"/>
    <w:uiPriority w:val="99"/>
    <w:unhideWhenUsed/>
    <w:rsid w:val="00A11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5F6"/>
  </w:style>
  <w:style w:type="paragraph" w:styleId="NormalWeb">
    <w:name w:val="Normal (Web)"/>
    <w:basedOn w:val="Normal"/>
    <w:uiPriority w:val="99"/>
    <w:semiHidden/>
    <w:unhideWhenUsed/>
    <w:rsid w:val="00C71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ui-provider">
    <w:name w:val="ui-provider"/>
    <w:basedOn w:val="DefaultParagraphFont"/>
    <w:rsid w:val="00EA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381BFB8DB86041BAD5325014369E74" ma:contentTypeVersion="13" ma:contentTypeDescription="Create a new document." ma:contentTypeScope="" ma:versionID="d79b8bb9733dcf307b3a73024ff83c6e">
  <xsd:schema xmlns:xsd="http://www.w3.org/2001/XMLSchema" xmlns:xs="http://www.w3.org/2001/XMLSchema" xmlns:p="http://schemas.microsoft.com/office/2006/metadata/properties" xmlns:ns2="541dc19d-d734-475e-bde5-99b713d1cafb" xmlns:ns3="7f50efc2-3815-4aee-8bea-c2004abdeb25" targetNamespace="http://schemas.microsoft.com/office/2006/metadata/properties" ma:root="true" ma:fieldsID="7dd66eabf7744c4163cfed410ed83a7e" ns2:_="" ns3:_="">
    <xsd:import namespace="541dc19d-d734-475e-bde5-99b713d1cafb"/>
    <xsd:import namespace="7f50efc2-3815-4aee-8bea-c2004abdeb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c19d-d734-475e-bde5-99b713d1ca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c5ef92-c488-4e94-9091-36c411edd8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0efc2-3815-4aee-8bea-c2004abdeb2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20c0030-e484-4e11-9882-d46476642513}" ma:internalName="TaxCatchAll" ma:showField="CatchAllData" ma:web="7f50efc2-3815-4aee-8bea-c2004abdeb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50efc2-3815-4aee-8bea-c2004abdeb25" xsi:nil="true"/>
    <lcf76f155ced4ddcb4097134ff3c332f xmlns="541dc19d-d734-475e-bde5-99b713d1caf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D848B4-A85A-46C5-AAA5-A42E39105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dc19d-d734-475e-bde5-99b713d1cafb"/>
    <ds:schemaRef ds:uri="7f50efc2-3815-4aee-8bea-c2004abdeb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5E6B2A-BEB9-4710-8406-9AC5C247410A}">
  <ds:schemaRefs>
    <ds:schemaRef ds:uri="http://schemas.microsoft.com/office/2006/metadata/properties"/>
    <ds:schemaRef ds:uri="http://schemas.microsoft.com/office/infopath/2007/PartnerControls"/>
    <ds:schemaRef ds:uri="7f50efc2-3815-4aee-8bea-c2004abdeb25"/>
    <ds:schemaRef ds:uri="541dc19d-d734-475e-bde5-99b713d1cafb"/>
  </ds:schemaRefs>
</ds:datastoreItem>
</file>

<file path=customXml/itemProps3.xml><?xml version="1.0" encoding="utf-8"?>
<ds:datastoreItem xmlns:ds="http://schemas.openxmlformats.org/officeDocument/2006/customXml" ds:itemID="{A717DF32-4656-42CA-BAD0-52647A4C85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42143E-E29C-4775-B440-DAF18C9AD2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VHB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Johnson</dc:creator>
  <cp:keywords/>
  <dc:description/>
  <cp:lastModifiedBy>Poole, Andrea</cp:lastModifiedBy>
  <cp:revision>21</cp:revision>
  <dcterms:created xsi:type="dcterms:W3CDTF">2025-04-29T11:57:00Z</dcterms:created>
  <dcterms:modified xsi:type="dcterms:W3CDTF">2025-05-01T16:41:00Z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0x010100F1381BFB8DB86041BAD5325014369E74</vt:lpwstr>
  </property>
  <property fmtid="{D5CDD505-2E9C-101B-9397-08002B2CF9AE}" pid="3" name="MediaServiceImageTags">
    <vt:lpwstr/>
  </property>
</Properties>
</file>