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B3C" w:rsidRDefault="004A4796">
      <w:r>
        <w:t>As a concerned citizen I have attempted to help share accurate information and guide people in how to use the STB process to sto</w:t>
      </w:r>
      <w:r w:rsidR="00EA5502">
        <w:t xml:space="preserve">p the Proposed GLB rail line. I am </w:t>
      </w:r>
      <w:r w:rsidR="00FA5B3C">
        <w:t>enclosing in this letter my</w:t>
      </w:r>
      <w:r>
        <w:t xml:space="preserve"> insight as to why so many are attending the STB scoping </w:t>
      </w:r>
      <w:proofErr w:type="spellStart"/>
      <w:r>
        <w:t>mtg</w:t>
      </w:r>
      <w:r w:rsidR="00EA5502">
        <w:t>s</w:t>
      </w:r>
      <w:proofErr w:type="spellEnd"/>
      <w:r>
        <w:t xml:space="preserve"> and not providing testimony. The people attending are looking for </w:t>
      </w:r>
      <w:r w:rsidR="007D35D0">
        <w:t>answers</w:t>
      </w:r>
      <w:r>
        <w:t>. I realize this round of meetings is very early in the process and is for gathering IES facts, bu</w:t>
      </w:r>
      <w:r w:rsidR="00FA5B3C">
        <w:t>t people have just found out th</w:t>
      </w:r>
      <w:r>
        <w:t>eir land, their business, their lifestyle</w:t>
      </w:r>
      <w:r w:rsidR="00FA5B3C">
        <w:t>, their community</w:t>
      </w:r>
      <w:r>
        <w:t xml:space="preserve"> and their legacy are being threatened. Fear and frustration </w:t>
      </w:r>
      <w:r w:rsidR="004A7D76">
        <w:t>answers are driving many people as they don’t feel they are getting straight answers from GLBT</w:t>
      </w:r>
      <w:r>
        <w:t xml:space="preserve">. Please realize the people have heard and read very disturbing quotes from GLBT’s spokesman. </w:t>
      </w:r>
      <w:r w:rsidR="004A7D76">
        <w:t>These are some that I personally find disturbing:</w:t>
      </w:r>
    </w:p>
    <w:p w:rsidR="002A2DFA" w:rsidRDefault="004A4796">
      <w:r>
        <w:t>200 ft. easements 150</w:t>
      </w:r>
      <w:r w:rsidR="00FA5B3C">
        <w:t xml:space="preserve"> ft.</w:t>
      </w:r>
      <w:r>
        <w:t xml:space="preserve"> of which would be used for rail lines and 50 ft. for utilities,</w:t>
      </w:r>
    </w:p>
    <w:p w:rsidR="004A4796" w:rsidRDefault="004A4796">
      <w:r>
        <w:t xml:space="preserve">GLB will go to </w:t>
      </w:r>
      <w:r w:rsidR="00FA5B3C">
        <w:t>Delaware</w:t>
      </w:r>
      <w:r>
        <w:t xml:space="preserve"> and file as 3 separate state corporations and then be able to use quick take eminent domain to take the land they want.</w:t>
      </w:r>
      <w:r w:rsidR="00EA5502">
        <w:t xml:space="preserve"> They will be building by 2018.</w:t>
      </w:r>
    </w:p>
    <w:p w:rsidR="00EA5502" w:rsidRDefault="007D35D0">
      <w:r>
        <w:t>Unrealistic sounding compensation p</w:t>
      </w:r>
      <w:r w:rsidR="00EA5502">
        <w:t xml:space="preserve">romises of landowners getting free residential electricity for as long as they own the land and the </w:t>
      </w:r>
      <w:r>
        <w:t>opportunity</w:t>
      </w:r>
      <w:r w:rsidR="00EA5502">
        <w:t xml:space="preserve"> to directly ship on the line.</w:t>
      </w:r>
    </w:p>
    <w:p w:rsidR="004A4796" w:rsidRDefault="00BD20AA">
      <w:r>
        <w:t>Another</w:t>
      </w:r>
      <w:r w:rsidR="00EA5502">
        <w:t xml:space="preserve"> </w:t>
      </w:r>
      <w:r w:rsidR="007D35D0">
        <w:t>unsettling</w:t>
      </w:r>
      <w:r w:rsidR="00EA5502">
        <w:t xml:space="preserve"> claim is in</w:t>
      </w:r>
      <w:r w:rsidR="007D35D0">
        <w:t xml:space="preserve"> the change of</w:t>
      </w:r>
      <w:r w:rsidR="00EA5502">
        <w:t xml:space="preserve"> number of trains per day using the proposed rail per day. The number repeatedly published and highl</w:t>
      </w:r>
      <w:r w:rsidR="00DD6062">
        <w:t>ighted by GLB was up to 110. Then</w:t>
      </w:r>
      <w:r w:rsidR="00EA5502">
        <w:t xml:space="preserve"> they are c</w:t>
      </w:r>
      <w:r w:rsidR="00DD6062">
        <w:t xml:space="preserve">laiming 16 to 20 trains per day and most recently Mr. Patton is quoted as saying 30 per day. </w:t>
      </w:r>
      <w:r w:rsidR="00EA5502">
        <w:t xml:space="preserve"> How can they flip from 110 to 16-20 and be profitable? Logically the claims appear ridiculous. Add to that the spokes person from GLBS, Frank Patton’s, letter to the Post where he insults the people of Indiana, “What are you teaching in your schools!</w:t>
      </w:r>
      <w:proofErr w:type="gramStart"/>
      <w:r w:rsidR="00EA5502">
        <w:t>”</w:t>
      </w:r>
      <w:r w:rsidR="007D35D0">
        <w:t>.</w:t>
      </w:r>
      <w:proofErr w:type="gramEnd"/>
      <w:r w:rsidR="007D35D0">
        <w:t xml:space="preserve"> </w:t>
      </w:r>
    </w:p>
    <w:p w:rsidR="00BD20AA" w:rsidRDefault="00BD20AA">
      <w:r>
        <w:t>Recently Patton has been promoting the fact the rail line would be a “quiet zone” yet it has been revealed the “quiet zone” status would cost the communities and not be the proposed railroad’s responsibility.</w:t>
      </w:r>
    </w:p>
    <w:p w:rsidR="00BD20AA" w:rsidRDefault="00BD20AA">
      <w:r>
        <w:t>Finally a 15,056 acre rail port is being proposed but even though I have been doing my due diligence I can find nothing that would explain why so much land would be needed by GLB. Patton himself shared at the Grundy County High School question and answer session that he was told to plan for the future.</w:t>
      </w:r>
    </w:p>
    <w:p w:rsidR="004A7D76" w:rsidRDefault="004A7D76">
      <w:r>
        <w:t>I believe I am like many. I want straight forward in</w:t>
      </w:r>
      <w:r w:rsidR="00DD6062">
        <w:t>formation about the proposed</w:t>
      </w:r>
      <w:r>
        <w:t xml:space="preserve"> project threatening my world. Unfortunately the STB scoping </w:t>
      </w:r>
      <w:r w:rsidR="00871C2B">
        <w:t>meetings</w:t>
      </w:r>
      <w:r w:rsidR="00DD6062">
        <w:t xml:space="preserve"> are being seen by many as links</w:t>
      </w:r>
      <w:r>
        <w:t xml:space="preserve"> to GLBT.</w:t>
      </w:r>
      <w:r w:rsidR="00DD6062">
        <w:t xml:space="preserve"> Those that have heard their lives would be affected have a need for accurate trustworthy answers to their questions of concern. GLBT has not been providing answers to our questions.</w:t>
      </w:r>
      <w:r w:rsidR="00BD20AA">
        <w:t xml:space="preserve">  I don’t know how any decisions can be made at the STB level when the </w:t>
      </w:r>
      <w:proofErr w:type="gramStart"/>
      <w:r w:rsidR="00BD20AA">
        <w:t>fact of GLB’s plan are</w:t>
      </w:r>
      <w:proofErr w:type="gramEnd"/>
      <w:r w:rsidR="00BD20AA">
        <w:t xml:space="preserve"> hidden and vague promises are the only information being provided.  </w:t>
      </w:r>
      <w:r w:rsidR="00A74EB1">
        <w:t xml:space="preserve">Please deny </w:t>
      </w:r>
      <w:proofErr w:type="gramStart"/>
      <w:r w:rsidR="00A74EB1">
        <w:t>GLB  the</w:t>
      </w:r>
      <w:proofErr w:type="gramEnd"/>
      <w:r w:rsidR="00A74EB1">
        <w:t xml:space="preserve"> right to continue to disrupt and threaten so many people’s lives when they have not done their own due diligence in preparing a plan.</w:t>
      </w:r>
    </w:p>
    <w:p w:rsidR="004A4796" w:rsidRDefault="004A4796"/>
    <w:sectPr w:rsidR="004A4796" w:rsidSect="002A2D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A4796"/>
    <w:rsid w:val="000E639B"/>
    <w:rsid w:val="002A2DFA"/>
    <w:rsid w:val="004A4796"/>
    <w:rsid w:val="004A7D76"/>
    <w:rsid w:val="007D35D0"/>
    <w:rsid w:val="00871C2B"/>
    <w:rsid w:val="00A74EB1"/>
    <w:rsid w:val="00BD20AA"/>
    <w:rsid w:val="00DD6062"/>
    <w:rsid w:val="00EA5502"/>
    <w:rsid w:val="00FA5B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D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1264</TotalTime>
  <Pages>1</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3</cp:revision>
  <dcterms:created xsi:type="dcterms:W3CDTF">2016-04-13T12:11:00Z</dcterms:created>
  <dcterms:modified xsi:type="dcterms:W3CDTF">2016-06-09T17:06:00Z</dcterms:modified>
</cp:coreProperties>
</file>