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039B9" w14:textId="13D5462E" w:rsidR="0022620F" w:rsidRPr="006F5E95" w:rsidRDefault="00F10B7F">
      <w:pPr>
        <w:spacing w:before="1"/>
        <w:rPr>
          <w:rFonts w:ascii="Times New Roman" w:eastAsia="Times New Roman" w:hAnsi="Times New Roman" w:cs="Times New Roman"/>
          <w:sz w:val="24"/>
          <w:szCs w:val="24"/>
        </w:rPr>
      </w:pPr>
      <w:r w:rsidRPr="006F5E95">
        <w:rPr>
          <w:rFonts w:ascii="Times New Roman" w:hAnsi="Times New Roman" w:cs="Times New Roman"/>
          <w:noProof/>
          <w:sz w:val="24"/>
          <w:szCs w:val="24"/>
        </w:rPr>
        <w:drawing>
          <wp:anchor distT="0" distB="0" distL="114300" distR="114300" simplePos="0" relativeHeight="251658240" behindDoc="0" locked="0" layoutInCell="1" allowOverlap="1" wp14:anchorId="36994FCD" wp14:editId="6FEC4A7B">
            <wp:simplePos x="0" y="0"/>
            <wp:positionH relativeFrom="margin">
              <wp:align>left</wp:align>
            </wp:positionH>
            <wp:positionV relativeFrom="paragraph">
              <wp:posOffset>-169545</wp:posOffset>
            </wp:positionV>
            <wp:extent cx="902335" cy="90233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2335" cy="902335"/>
                    </a:xfrm>
                    <a:prstGeom prst="rect">
                      <a:avLst/>
                    </a:prstGeom>
                    <a:noFill/>
                  </pic:spPr>
                </pic:pic>
              </a:graphicData>
            </a:graphic>
            <wp14:sizeRelH relativeFrom="page">
              <wp14:pctWidth>0</wp14:pctWidth>
            </wp14:sizeRelH>
            <wp14:sizeRelV relativeFrom="page">
              <wp14:pctHeight>0</wp14:pctHeight>
            </wp14:sizeRelV>
          </wp:anchor>
        </w:drawing>
      </w:r>
      <w:r w:rsidRPr="006F5E95">
        <w:rPr>
          <w:rFonts w:ascii="Times New Roman" w:eastAsia="Times New Roman" w:hAnsi="Times New Roman" w:cs="Times New Roman"/>
          <w:noProof/>
          <w:sz w:val="24"/>
          <w:szCs w:val="24"/>
        </w:rPr>
        <w:drawing>
          <wp:anchor distT="0" distB="0" distL="114300" distR="114300" simplePos="0" relativeHeight="251658241" behindDoc="1" locked="0" layoutInCell="1" allowOverlap="1" wp14:anchorId="00090399" wp14:editId="47D4F02C">
            <wp:simplePos x="0" y="0"/>
            <wp:positionH relativeFrom="page">
              <wp:align>center</wp:align>
            </wp:positionH>
            <wp:positionV relativeFrom="paragraph">
              <wp:posOffset>6350</wp:posOffset>
            </wp:positionV>
            <wp:extent cx="2523490" cy="377825"/>
            <wp:effectExtent l="0" t="0" r="0" b="3175"/>
            <wp:wrapSquare wrapText="bothSides"/>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23490" cy="377825"/>
                    </a:xfrm>
                    <a:prstGeom prst="rect">
                      <a:avLst/>
                    </a:prstGeom>
                  </pic:spPr>
                </pic:pic>
              </a:graphicData>
            </a:graphic>
          </wp:anchor>
        </w:drawing>
      </w:r>
    </w:p>
    <w:p w14:paraId="0E532522" w14:textId="1711B93D" w:rsidR="0022620F" w:rsidRPr="006F5E95" w:rsidRDefault="0022620F">
      <w:pPr>
        <w:spacing w:line="200" w:lineRule="atLeast"/>
        <w:ind w:left="3349"/>
        <w:rPr>
          <w:rFonts w:ascii="Times New Roman" w:eastAsia="Times New Roman" w:hAnsi="Times New Roman" w:cs="Times New Roman"/>
          <w:sz w:val="24"/>
          <w:szCs w:val="24"/>
        </w:rPr>
      </w:pPr>
    </w:p>
    <w:p w14:paraId="26C4424D" w14:textId="77777777" w:rsidR="0022620F" w:rsidRPr="006F5E95" w:rsidRDefault="0022620F">
      <w:pPr>
        <w:rPr>
          <w:rFonts w:ascii="Times New Roman" w:eastAsia="Times New Roman" w:hAnsi="Times New Roman" w:cs="Times New Roman"/>
          <w:sz w:val="24"/>
          <w:szCs w:val="24"/>
        </w:rPr>
      </w:pPr>
    </w:p>
    <w:p w14:paraId="5230393F" w14:textId="4F7FFD32" w:rsidR="0022620F" w:rsidRDefault="00EB3440" w:rsidP="009B2302">
      <w:pPr>
        <w:spacing w:before="189"/>
        <w:ind w:right="40" w:firstLine="6660"/>
        <w:jc w:val="right"/>
        <w:rPr>
          <w:rFonts w:ascii="Times New Roman" w:hAnsi="Times New Roman" w:cs="Times New Roman"/>
          <w:sz w:val="24"/>
          <w:szCs w:val="24"/>
        </w:rPr>
      </w:pPr>
      <w:bookmarkStart w:id="0" w:name="Change_to_document_sent_12_14_14"/>
      <w:bookmarkEnd w:id="0"/>
      <w:r>
        <w:rPr>
          <w:rFonts w:ascii="Times New Roman" w:hAnsi="Times New Roman" w:cs="Times New Roman"/>
          <w:sz w:val="24"/>
          <w:szCs w:val="24"/>
        </w:rPr>
        <w:t>March 13, 2025</w:t>
      </w:r>
    </w:p>
    <w:p w14:paraId="017DE64F" w14:textId="77777777" w:rsidR="00D97971" w:rsidRDefault="00D97971" w:rsidP="00D97971">
      <w:pPr>
        <w:spacing w:before="189"/>
        <w:ind w:right="40"/>
        <w:rPr>
          <w:rFonts w:ascii="Times New Roman" w:eastAsia="Times New Roman" w:hAnsi="Times New Roman" w:cs="Times New Roman"/>
          <w:sz w:val="24"/>
          <w:szCs w:val="24"/>
        </w:rPr>
      </w:pPr>
    </w:p>
    <w:p w14:paraId="628354AE" w14:textId="715B452B" w:rsidR="006270F0" w:rsidRPr="00B9645F" w:rsidRDefault="006270F0" w:rsidP="00D97971">
      <w:pPr>
        <w:spacing w:before="189"/>
        <w:ind w:right="40"/>
        <w:rPr>
          <w:rFonts w:ascii="Times New Roman" w:eastAsia="Times New Roman" w:hAnsi="Times New Roman" w:cs="Times New Roman"/>
          <w:b/>
          <w:bCs/>
          <w:sz w:val="24"/>
          <w:szCs w:val="24"/>
        </w:rPr>
      </w:pPr>
      <w:r w:rsidRPr="00B9645F">
        <w:rPr>
          <w:rFonts w:ascii="Times New Roman" w:eastAsia="Times New Roman" w:hAnsi="Times New Roman" w:cs="Times New Roman"/>
          <w:b/>
          <w:bCs/>
          <w:sz w:val="24"/>
          <w:szCs w:val="24"/>
        </w:rPr>
        <w:t>Re: Docket No. FD 36744</w:t>
      </w:r>
      <w:r w:rsidR="00C13495" w:rsidRPr="00B9645F">
        <w:rPr>
          <w:rFonts w:ascii="Times New Roman" w:eastAsia="Times New Roman" w:hAnsi="Times New Roman" w:cs="Times New Roman"/>
          <w:b/>
          <w:bCs/>
          <w:sz w:val="24"/>
          <w:szCs w:val="24"/>
        </w:rPr>
        <w:t>,</w:t>
      </w:r>
      <w:r w:rsidR="00481CD5">
        <w:rPr>
          <w:rFonts w:ascii="Times New Roman" w:eastAsia="Times New Roman" w:hAnsi="Times New Roman" w:cs="Times New Roman"/>
          <w:b/>
          <w:bCs/>
          <w:sz w:val="24"/>
          <w:szCs w:val="24"/>
        </w:rPr>
        <w:t xml:space="preserve"> </w:t>
      </w:r>
      <w:r w:rsidR="00481CD5" w:rsidRPr="00D97971">
        <w:rPr>
          <w:rFonts w:ascii="Times New Roman" w:eastAsia="Times New Roman" w:hAnsi="Times New Roman" w:cs="Times New Roman"/>
          <w:b/>
          <w:bCs/>
          <w:sz w:val="24"/>
          <w:szCs w:val="24"/>
          <w:u w:val="single"/>
        </w:rPr>
        <w:t>Canadian National Railway Company and Grand Trunk Corporation – Control – Iowa Northern Railway Company</w:t>
      </w:r>
      <w:r w:rsidR="00481CD5" w:rsidRPr="00481CD5">
        <w:rPr>
          <w:rFonts w:ascii="Times New Roman" w:eastAsia="Times New Roman" w:hAnsi="Times New Roman" w:cs="Times New Roman"/>
          <w:b/>
          <w:bCs/>
          <w:sz w:val="24"/>
          <w:szCs w:val="24"/>
        </w:rPr>
        <w:t>,</w:t>
      </w:r>
      <w:r w:rsidR="00C13495" w:rsidRPr="00481CD5">
        <w:rPr>
          <w:rFonts w:ascii="Times New Roman" w:eastAsia="Times New Roman" w:hAnsi="Times New Roman" w:cs="Times New Roman"/>
          <w:b/>
          <w:bCs/>
          <w:sz w:val="24"/>
          <w:szCs w:val="24"/>
        </w:rPr>
        <w:t xml:space="preserve"> </w:t>
      </w:r>
      <w:r w:rsidR="00C13495" w:rsidRPr="00B9645F">
        <w:rPr>
          <w:rFonts w:ascii="Times New Roman" w:eastAsia="Times New Roman" w:hAnsi="Times New Roman" w:cs="Times New Roman"/>
          <w:b/>
          <w:bCs/>
          <w:sz w:val="24"/>
          <w:szCs w:val="24"/>
        </w:rPr>
        <w:t xml:space="preserve">Templates for Reporting Interchange Volumes </w:t>
      </w:r>
      <w:r w:rsidR="00B9645F" w:rsidRPr="00B9645F">
        <w:rPr>
          <w:rFonts w:ascii="Times New Roman" w:eastAsia="Times New Roman" w:hAnsi="Times New Roman" w:cs="Times New Roman"/>
          <w:b/>
          <w:bCs/>
          <w:sz w:val="24"/>
          <w:szCs w:val="24"/>
        </w:rPr>
        <w:t>to the Surface Transportation Board (STB or Board)</w:t>
      </w:r>
    </w:p>
    <w:p w14:paraId="2D98D09A" w14:textId="093572D7" w:rsidR="00D97971" w:rsidRPr="00D97971" w:rsidRDefault="00D97971" w:rsidP="00D97971">
      <w:p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t>In the decision served January 14, 2025, for Docket No. FD 36744, Canadian National Railway Company and Grand Trunk Corporation – Control – Iowa Northern Railway Company, the Board ordered that </w:t>
      </w:r>
    </w:p>
    <w:p w14:paraId="5A877F22" w14:textId="77777777" w:rsidR="00D97971" w:rsidRPr="00D97971" w:rsidRDefault="00D97971" w:rsidP="00D97971">
      <w:p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t> “Applicants provide quarterly reports on interchange volumes at gateways for at least three years as part of the Board’s oversight. The required reports will include (1) a count of cars interchanged in total and for each interchange partner and (2) a count of cars interchanged for each two-digit STCC and be submitted in a template provided by the Board. With their first submission, Applicants will also provide the same historical information for a two-year period dating back from the effective date of this decision, or if data is no longer available for the entirety of that time period, then from the earliest date for which it is available;” </w:t>
      </w:r>
    </w:p>
    <w:p w14:paraId="1B25175E" w14:textId="55D3E0AD" w:rsidR="00D97971" w:rsidRPr="00D97971" w:rsidRDefault="00D97971" w:rsidP="00D97971">
      <w:p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t>These instructions and the accompanying comm</w:t>
      </w:r>
      <w:r w:rsidR="6942C3E9" w:rsidRPr="71248E3D">
        <w:rPr>
          <w:rFonts w:ascii="Times New Roman" w:eastAsia="Times New Roman" w:hAnsi="Times New Roman" w:cs="Times New Roman"/>
          <w:sz w:val="24"/>
          <w:szCs w:val="24"/>
        </w:rPr>
        <w:t>a</w:t>
      </w:r>
      <w:r w:rsidRPr="00D97971">
        <w:rPr>
          <w:rFonts w:ascii="Times New Roman" w:eastAsia="Times New Roman" w:hAnsi="Times New Roman" w:cs="Times New Roman"/>
          <w:sz w:val="24"/>
          <w:szCs w:val="24"/>
        </w:rPr>
        <w:t xml:space="preserve">-separated values (CSV) file serve as the template for this reporting. The CSV file must be submitted to the STB via e-filing </w:t>
      </w:r>
      <w:r w:rsidR="003C6998">
        <w:rPr>
          <w:rFonts w:ascii="Times New Roman" w:eastAsia="Times New Roman" w:hAnsi="Times New Roman" w:cs="Times New Roman"/>
          <w:sz w:val="24"/>
          <w:szCs w:val="24"/>
        </w:rPr>
        <w:t>as a</w:t>
      </w:r>
      <w:r w:rsidRPr="00D97971">
        <w:rPr>
          <w:rFonts w:ascii="Times New Roman" w:eastAsia="Times New Roman" w:hAnsi="Times New Roman" w:cs="Times New Roman"/>
          <w:sz w:val="24"/>
          <w:szCs w:val="24"/>
        </w:rPr>
        <w:t xml:space="preserve"> CSV file in the Unicode Transformation Format – 8-bit (UTF-8) encoding format.  </w:t>
      </w:r>
    </w:p>
    <w:p w14:paraId="78FE26B8" w14:textId="77777777" w:rsidR="00D97971" w:rsidRPr="00D97971" w:rsidRDefault="00D97971" w:rsidP="00D97971">
      <w:p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t>There are two templates: </w:t>
      </w:r>
    </w:p>
    <w:p w14:paraId="49205C2D" w14:textId="77777777" w:rsidR="00D97971" w:rsidRPr="00D97971" w:rsidRDefault="00D97971" w:rsidP="00D97971">
      <w:pPr>
        <w:numPr>
          <w:ilvl w:val="0"/>
          <w:numId w:val="4"/>
        </w:num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t>Interchange counts in total and by interchange partner (public) </w:t>
      </w:r>
    </w:p>
    <w:p w14:paraId="797D0396" w14:textId="77777777" w:rsidR="00D97971" w:rsidRPr="00D97971" w:rsidRDefault="00D97971" w:rsidP="00D97971">
      <w:pPr>
        <w:numPr>
          <w:ilvl w:val="0"/>
          <w:numId w:val="5"/>
        </w:num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t>Interchange counts for each two-digit STCC (confidential) </w:t>
      </w:r>
    </w:p>
    <w:p w14:paraId="4BFF7825" w14:textId="77777777" w:rsidR="00D97971" w:rsidRPr="00D97971" w:rsidRDefault="00D97971" w:rsidP="00D97971">
      <w:p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t>The initial submission should include six files: annual counts for calendar years 2023 and 2024 and quarterly counts for Q1 2025.  </w:t>
      </w:r>
    </w:p>
    <w:p w14:paraId="22B0F797" w14:textId="77777777" w:rsidR="00D97971" w:rsidRPr="00D97971" w:rsidRDefault="00D97971" w:rsidP="00D97971">
      <w:p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t>Subsequent filings should only contain quarterly files. Files should be submitted 30 days following the end of the quarter (e.g. the first report should be submitted in e-filing no later than April 30, 2025). </w:t>
      </w:r>
    </w:p>
    <w:p w14:paraId="7A170EA7" w14:textId="77777777" w:rsidR="00D97971" w:rsidRPr="00D97971" w:rsidRDefault="00D97971" w:rsidP="00D97971">
      <w:p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b/>
          <w:bCs/>
          <w:sz w:val="24"/>
          <w:szCs w:val="24"/>
        </w:rPr>
        <w:t>Instructions for the PUBLIC Quarterly CSV Template:</w:t>
      </w:r>
      <w:r w:rsidRPr="00D97971">
        <w:rPr>
          <w:rFonts w:ascii="Times New Roman" w:eastAsia="Times New Roman" w:hAnsi="Times New Roman" w:cs="Times New Roman"/>
          <w:sz w:val="24"/>
          <w:szCs w:val="24"/>
        </w:rPr>
        <w:t> </w:t>
      </w:r>
    </w:p>
    <w:p w14:paraId="619A22B7" w14:textId="77777777" w:rsidR="00D97971" w:rsidRPr="00D97971" w:rsidRDefault="00D97971" w:rsidP="00D97971">
      <w:pPr>
        <w:numPr>
          <w:ilvl w:val="0"/>
          <w:numId w:val="6"/>
        </w:num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t>File names must follow the naming convention:  </w:t>
      </w:r>
    </w:p>
    <w:p w14:paraId="71329EAB" w14:textId="77777777" w:rsidR="00D97971" w:rsidRPr="00D97971" w:rsidRDefault="00D97971" w:rsidP="00D97971">
      <w:p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t>STB_FD_36744_PUBLIC_YEAR_QQ_YYYYMMDDHHMM.csv </w:t>
      </w:r>
    </w:p>
    <w:p w14:paraId="3DFDFE4E" w14:textId="77777777" w:rsidR="00D97971" w:rsidRPr="00D97971" w:rsidRDefault="00D97971" w:rsidP="00D97971">
      <w:pPr>
        <w:numPr>
          <w:ilvl w:val="0"/>
          <w:numId w:val="7"/>
        </w:num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b/>
          <w:bCs/>
          <w:sz w:val="24"/>
          <w:szCs w:val="24"/>
        </w:rPr>
        <w:t xml:space="preserve">File naming convention: </w:t>
      </w:r>
      <w:r w:rsidRPr="00D97971">
        <w:rPr>
          <w:rFonts w:ascii="Times New Roman" w:eastAsia="Times New Roman" w:hAnsi="Times New Roman" w:cs="Times New Roman"/>
          <w:sz w:val="24"/>
          <w:szCs w:val="24"/>
        </w:rPr>
        <w:t xml:space="preserve">YEAR is the year of the reporting date, Q is the quarter of the reporting period (1-4), and YYYYMMDDHHMM is the approximate timestamp the data was extracted from source systems (YYYYMMDD is the date format for year, month, day and HHMM is the military time (2400)). If there is a need to submit a replacement </w:t>
      </w:r>
      <w:r w:rsidRPr="00D97971">
        <w:rPr>
          <w:rFonts w:ascii="Times New Roman" w:eastAsia="Times New Roman" w:hAnsi="Times New Roman" w:cs="Times New Roman"/>
          <w:sz w:val="24"/>
          <w:szCs w:val="24"/>
        </w:rPr>
        <w:lastRenderedPageBreak/>
        <w:t>CSV file upload, the second file must have an updated YYYYMMDDHHMM according to the file name convention.  </w:t>
      </w:r>
    </w:p>
    <w:p w14:paraId="5411DDA9" w14:textId="77777777" w:rsidR="00D97971" w:rsidRPr="00D97971" w:rsidRDefault="00D97971" w:rsidP="00D97971">
      <w:pPr>
        <w:numPr>
          <w:ilvl w:val="0"/>
          <w:numId w:val="8"/>
        </w:num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t>Do not alter the information in the template for columns A-H or K-O. </w:t>
      </w:r>
    </w:p>
    <w:p w14:paraId="3A97AD87" w14:textId="77777777" w:rsidR="00D97971" w:rsidRPr="00D97971" w:rsidRDefault="00D97971" w:rsidP="00B91837">
      <w:pPr>
        <w:numPr>
          <w:ilvl w:val="0"/>
          <w:numId w:val="10"/>
        </w:num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t>Data for “count of cars interchanged for each interchange partner” must be submitted in total, as well as by interchange partner. Replace the pre-populated sub_measure (“Partner 1,” “Partner 2”) in column I with the name of the interchange partner. You may substitute the AAR railroad mark for the name. You may add rows to reflect additional interchange partners. Names should be consistent across reporting periods, otherwise the file will have to be resubmitted. </w:t>
      </w:r>
    </w:p>
    <w:p w14:paraId="67E8D8FA" w14:textId="77777777" w:rsidR="00D97971" w:rsidRPr="00D97971" w:rsidRDefault="00D97971" w:rsidP="00B91837">
      <w:pPr>
        <w:numPr>
          <w:ilvl w:val="0"/>
          <w:numId w:val="11"/>
        </w:num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t>Data entered into column report_year must be entered as a 4-digit integer (e.g. 2025). </w:t>
      </w:r>
    </w:p>
    <w:p w14:paraId="6AD8CCDA" w14:textId="77777777" w:rsidR="00D97971" w:rsidRPr="00D97971" w:rsidRDefault="00D97971" w:rsidP="00B91837">
      <w:pPr>
        <w:numPr>
          <w:ilvl w:val="0"/>
          <w:numId w:val="12"/>
        </w:num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t>Data entered into columns report_quarter must be entered as a 1-digit integers (e.g. 1, 2, 3, 4). </w:t>
      </w:r>
    </w:p>
    <w:p w14:paraId="1A37C5D4" w14:textId="77777777" w:rsidR="00D97971" w:rsidRPr="00D97971" w:rsidRDefault="00D97971" w:rsidP="00B91837">
      <w:pPr>
        <w:numPr>
          <w:ilvl w:val="0"/>
          <w:numId w:val="13"/>
        </w:num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t>“Report_amended_boolean” should only be entered as the string “TRUE” if the submission is an amendment to a prior submission. Otherwise, the cell should be left blank. </w:t>
      </w:r>
    </w:p>
    <w:p w14:paraId="512F79FF" w14:textId="620D1846" w:rsidR="00D97971" w:rsidRPr="009B2302" w:rsidRDefault="00D97971" w:rsidP="00D97971">
      <w:pPr>
        <w:numPr>
          <w:ilvl w:val="0"/>
          <w:numId w:val="14"/>
        </w:num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t>Fact_values should be reported as the integer value corresponding to the measure and sub_measure columns.   </w:t>
      </w:r>
    </w:p>
    <w:p w14:paraId="2568101E" w14:textId="72D09FB5" w:rsidR="00D97971" w:rsidRPr="00D97971" w:rsidRDefault="00D97971" w:rsidP="00D97971">
      <w:p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b/>
          <w:bCs/>
          <w:sz w:val="24"/>
          <w:szCs w:val="24"/>
        </w:rPr>
        <w:t xml:space="preserve">Instructions for the CONFIDENTIAL Quarterly </w:t>
      </w:r>
      <w:r w:rsidR="00EB7781">
        <w:rPr>
          <w:rFonts w:ascii="Times New Roman" w:eastAsia="Times New Roman" w:hAnsi="Times New Roman" w:cs="Times New Roman"/>
          <w:b/>
          <w:bCs/>
          <w:sz w:val="24"/>
          <w:szCs w:val="24"/>
        </w:rPr>
        <w:t xml:space="preserve">CSV </w:t>
      </w:r>
      <w:r w:rsidRPr="00D97971">
        <w:rPr>
          <w:rFonts w:ascii="Times New Roman" w:eastAsia="Times New Roman" w:hAnsi="Times New Roman" w:cs="Times New Roman"/>
          <w:b/>
          <w:bCs/>
          <w:sz w:val="24"/>
          <w:szCs w:val="24"/>
        </w:rPr>
        <w:t>Template</w:t>
      </w:r>
      <w:r w:rsidRPr="00D97971">
        <w:rPr>
          <w:rFonts w:ascii="Times New Roman" w:eastAsia="Times New Roman" w:hAnsi="Times New Roman" w:cs="Times New Roman"/>
          <w:sz w:val="24"/>
          <w:szCs w:val="24"/>
        </w:rPr>
        <w:t> </w:t>
      </w:r>
    </w:p>
    <w:p w14:paraId="243F18A1" w14:textId="77777777" w:rsidR="00D97971" w:rsidRPr="00D97971" w:rsidRDefault="00D97971" w:rsidP="00D97971">
      <w:pPr>
        <w:numPr>
          <w:ilvl w:val="0"/>
          <w:numId w:val="15"/>
        </w:num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t>File names must follow the naming convention: STB_FD_36744_CONFIDENTIAL_YEAR_QQ_YYYYMMDDHHMM.csv and </w:t>
      </w:r>
    </w:p>
    <w:p w14:paraId="23A0A824" w14:textId="77777777" w:rsidR="00D97971" w:rsidRPr="00D97971" w:rsidRDefault="00D97971" w:rsidP="00D97971">
      <w:pPr>
        <w:numPr>
          <w:ilvl w:val="0"/>
          <w:numId w:val="16"/>
        </w:num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b/>
          <w:bCs/>
          <w:sz w:val="24"/>
          <w:szCs w:val="24"/>
        </w:rPr>
        <w:t xml:space="preserve">File naming convention: </w:t>
      </w:r>
      <w:r w:rsidRPr="00D97971">
        <w:rPr>
          <w:rFonts w:ascii="Times New Roman" w:eastAsia="Times New Roman" w:hAnsi="Times New Roman" w:cs="Times New Roman"/>
          <w:sz w:val="24"/>
          <w:szCs w:val="24"/>
        </w:rPr>
        <w:t>YEAR is the year of the reporting date, Q is the quarter of the reporting period (1-4), and YYYYMMDDHHMM is the approximate timestamp the data was extracted from source systems (YYYYMMDD is the date format for year, month, day and HHMM is the military time (2400)). If there is a need to submit a replacement CSV file upload, the second file must have an updated YYYYMMDDHHMM according to the file name convention.  </w:t>
      </w:r>
    </w:p>
    <w:p w14:paraId="655F23C6" w14:textId="77777777" w:rsidR="00D97971" w:rsidRPr="00D97971" w:rsidRDefault="00D97971" w:rsidP="00D97971">
      <w:pPr>
        <w:numPr>
          <w:ilvl w:val="0"/>
          <w:numId w:val="17"/>
        </w:num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t>Do not alter the information in the template for columns A-O. </w:t>
      </w:r>
    </w:p>
    <w:p w14:paraId="0DEC53B3" w14:textId="77777777" w:rsidR="00D97971" w:rsidRPr="00D97971" w:rsidRDefault="00D97971" w:rsidP="00D97971">
      <w:pPr>
        <w:numPr>
          <w:ilvl w:val="0"/>
          <w:numId w:val="18"/>
        </w:num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t>Data for “count of cars interchanged for each two-digit STCC” and “count of intermodal units interchanged for each two-digit STCC” must be complete. If there are no counts associated with a particular STCC, do not delete the row. Simply enter 0 for the fact_value. </w:t>
      </w:r>
    </w:p>
    <w:p w14:paraId="3E53BBAA" w14:textId="77777777" w:rsidR="00D97971" w:rsidRPr="00D97971" w:rsidRDefault="00D97971" w:rsidP="00D97971">
      <w:pPr>
        <w:numPr>
          <w:ilvl w:val="0"/>
          <w:numId w:val="19"/>
        </w:num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t>Data entered into column report_year must be entered as a 4-digit integer (e.g. 2024). </w:t>
      </w:r>
    </w:p>
    <w:p w14:paraId="2D534718" w14:textId="77777777" w:rsidR="00D97971" w:rsidRPr="00D97971" w:rsidRDefault="00D97971" w:rsidP="00D97971">
      <w:pPr>
        <w:numPr>
          <w:ilvl w:val="0"/>
          <w:numId w:val="20"/>
        </w:num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t>Data entered into columns report_quarter must be entered as a 1-digit integers (e.g. 1, 2, 3, 4). </w:t>
      </w:r>
    </w:p>
    <w:p w14:paraId="6EDB317E" w14:textId="77777777" w:rsidR="00D97971" w:rsidRPr="00D97971" w:rsidRDefault="00D97971" w:rsidP="00D97971">
      <w:pPr>
        <w:numPr>
          <w:ilvl w:val="0"/>
          <w:numId w:val="21"/>
        </w:num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t>“Report_amended_boolean” should only be entered as the string “TRUE” if the submission is an amendment to a prior submission. Otherwise, the cell should be left blank. </w:t>
      </w:r>
    </w:p>
    <w:p w14:paraId="6A069D71" w14:textId="77777777" w:rsidR="00D97971" w:rsidRPr="00D97971" w:rsidRDefault="00D97971" w:rsidP="00D97971">
      <w:pPr>
        <w:numPr>
          <w:ilvl w:val="0"/>
          <w:numId w:val="22"/>
        </w:num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lastRenderedPageBreak/>
        <w:t>Fact_values should be reported as the integer value corresponding to the measure and sub_measure columns.   </w:t>
      </w:r>
    </w:p>
    <w:p w14:paraId="1AD2DCD5" w14:textId="77777777" w:rsidR="00D97971" w:rsidRPr="00D97971" w:rsidRDefault="00D97971" w:rsidP="00D97971">
      <w:p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t> </w:t>
      </w:r>
    </w:p>
    <w:p w14:paraId="266E969F" w14:textId="4A7B811B" w:rsidR="00D97971" w:rsidRPr="00D97971" w:rsidRDefault="00D97971" w:rsidP="00D97971">
      <w:p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b/>
          <w:bCs/>
          <w:sz w:val="24"/>
          <w:szCs w:val="24"/>
        </w:rPr>
        <w:t xml:space="preserve">Instructions for the Annual </w:t>
      </w:r>
      <w:r w:rsidR="00EB7781">
        <w:rPr>
          <w:rFonts w:ascii="Times New Roman" w:eastAsia="Times New Roman" w:hAnsi="Times New Roman" w:cs="Times New Roman"/>
          <w:b/>
          <w:bCs/>
          <w:sz w:val="24"/>
          <w:szCs w:val="24"/>
        </w:rPr>
        <w:t xml:space="preserve">CSV </w:t>
      </w:r>
      <w:r w:rsidRPr="00D97971">
        <w:rPr>
          <w:rFonts w:ascii="Times New Roman" w:eastAsia="Times New Roman" w:hAnsi="Times New Roman" w:cs="Times New Roman"/>
          <w:b/>
          <w:bCs/>
          <w:sz w:val="24"/>
          <w:szCs w:val="24"/>
        </w:rPr>
        <w:t>Templates</w:t>
      </w:r>
      <w:r w:rsidRPr="00D97971">
        <w:rPr>
          <w:rFonts w:ascii="Times New Roman" w:eastAsia="Times New Roman" w:hAnsi="Times New Roman" w:cs="Times New Roman"/>
          <w:sz w:val="24"/>
          <w:szCs w:val="24"/>
        </w:rPr>
        <w:t> </w:t>
      </w:r>
    </w:p>
    <w:p w14:paraId="7B9510EC" w14:textId="77777777" w:rsidR="00D97971" w:rsidRPr="00D97971" w:rsidRDefault="00D97971" w:rsidP="00D97971">
      <w:p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t>The templates for the annual templates are largely the same as the quarterly templates, except the year has been pre-populated in the template name and there is no column in the template for report_quarter. </w:t>
      </w:r>
    </w:p>
    <w:p w14:paraId="2F1F39DD" w14:textId="3294E590" w:rsidR="00D97971" w:rsidRPr="00D97971" w:rsidRDefault="00D97971" w:rsidP="00D97971">
      <w:pPr>
        <w:spacing w:before="189"/>
        <w:ind w:right="40"/>
        <w:rPr>
          <w:rFonts w:ascii="Times New Roman" w:eastAsia="Times New Roman" w:hAnsi="Times New Roman" w:cs="Times New Roman"/>
          <w:sz w:val="24"/>
          <w:szCs w:val="24"/>
        </w:rPr>
      </w:pPr>
      <w:r w:rsidRPr="00D97971">
        <w:rPr>
          <w:rFonts w:ascii="Times New Roman" w:eastAsia="Times New Roman" w:hAnsi="Times New Roman" w:cs="Times New Roman"/>
          <w:sz w:val="24"/>
          <w:szCs w:val="24"/>
        </w:rPr>
        <w:t>The annual templates are only required for years 2023 and 2024 and should be filed with the initial filing. </w:t>
      </w:r>
    </w:p>
    <w:p w14:paraId="5BFB9D2A" w14:textId="77777777" w:rsidR="00D97971" w:rsidRPr="00D97971" w:rsidRDefault="00D97971" w:rsidP="00D97971">
      <w:pPr>
        <w:spacing w:before="189"/>
        <w:ind w:right="40"/>
        <w:rPr>
          <w:rFonts w:ascii="Times New Roman" w:eastAsia="Times New Roman" w:hAnsi="Times New Roman" w:cs="Times New Roman"/>
          <w:sz w:val="24"/>
          <w:szCs w:val="24"/>
        </w:rPr>
      </w:pPr>
      <w:r w:rsidRPr="4EA84D6C">
        <w:rPr>
          <w:rFonts w:ascii="Times New Roman" w:eastAsia="Times New Roman" w:hAnsi="Times New Roman" w:cs="Times New Roman"/>
          <w:sz w:val="24"/>
          <w:szCs w:val="24"/>
        </w:rPr>
        <w:t xml:space="preserve">If you have questions about the templates, please contact Dylan Richmond in the Office of Economics at </w:t>
      </w:r>
      <w:r>
        <w:fldChar w:fldCharType="begin"/>
      </w:r>
      <w:r>
        <w:instrText>HYPERLINK "mailto:dylan.richmond@stb.gov" \t "_blank"</w:instrText>
      </w:r>
      <w:r>
        <w:fldChar w:fldCharType="separate"/>
      </w:r>
      <w:r w:rsidRPr="4EA84D6C">
        <w:rPr>
          <w:rStyle w:val="Hyperlink"/>
          <w:rFonts w:ascii="Times New Roman" w:eastAsia="Times New Roman" w:hAnsi="Times New Roman" w:cs="Times New Roman"/>
          <w:sz w:val="24"/>
          <w:szCs w:val="24"/>
        </w:rPr>
        <w:t>dylan.richmond@stb.gov</w:t>
      </w:r>
      <w:r>
        <w:fldChar w:fldCharType="end"/>
      </w:r>
      <w:r w:rsidRPr="4EA84D6C">
        <w:rPr>
          <w:rFonts w:ascii="Times New Roman" w:eastAsia="Times New Roman" w:hAnsi="Times New Roman" w:cs="Times New Roman"/>
          <w:sz w:val="24"/>
          <w:szCs w:val="24"/>
        </w:rPr>
        <w:t>. </w:t>
      </w:r>
    </w:p>
    <w:p w14:paraId="16336E3D" w14:textId="06DDACA3" w:rsidR="4EA84D6C" w:rsidRDefault="4EA84D6C" w:rsidP="4EA84D6C">
      <w:pPr>
        <w:spacing w:before="189"/>
        <w:ind w:right="40"/>
        <w:rPr>
          <w:rFonts w:ascii="Times New Roman" w:eastAsia="Times New Roman" w:hAnsi="Times New Roman" w:cs="Times New Roman"/>
          <w:sz w:val="24"/>
          <w:szCs w:val="24"/>
        </w:rPr>
      </w:pPr>
    </w:p>
    <w:p w14:paraId="27109DBF" w14:textId="2EADF9E9" w:rsidR="7FD64D19" w:rsidRDefault="7FD64D19" w:rsidP="4EA84D6C">
      <w:pPr>
        <w:spacing w:before="189"/>
        <w:ind w:right="40"/>
        <w:rPr>
          <w:rFonts w:ascii="Times New Roman" w:eastAsia="Times New Roman" w:hAnsi="Times New Roman" w:cs="Times New Roman"/>
          <w:sz w:val="24"/>
          <w:szCs w:val="24"/>
        </w:rPr>
      </w:pPr>
      <w:r w:rsidRPr="4EA84D6C">
        <w:rPr>
          <w:rFonts w:ascii="Times New Roman" w:eastAsia="Times New Roman" w:hAnsi="Times New Roman" w:cs="Times New Roman"/>
          <w:sz w:val="24"/>
          <w:szCs w:val="24"/>
        </w:rPr>
        <w:t>Attachments (6)</w:t>
      </w:r>
    </w:p>
    <w:p w14:paraId="2205F264" w14:textId="77777777" w:rsidR="00F10B7F" w:rsidRPr="006F5E95" w:rsidRDefault="00F10B7F" w:rsidP="00F10B7F">
      <w:pPr>
        <w:spacing w:before="189"/>
        <w:ind w:right="40"/>
        <w:rPr>
          <w:rFonts w:ascii="Times New Roman" w:eastAsia="Times New Roman" w:hAnsi="Times New Roman" w:cs="Times New Roman"/>
          <w:sz w:val="24"/>
          <w:szCs w:val="24"/>
        </w:rPr>
      </w:pPr>
    </w:p>
    <w:p w14:paraId="1F110559" w14:textId="77777777" w:rsidR="0022620F" w:rsidRPr="006F5E95" w:rsidRDefault="0022620F">
      <w:pPr>
        <w:rPr>
          <w:rFonts w:ascii="Times New Roman" w:eastAsia="Times New Roman" w:hAnsi="Times New Roman" w:cs="Times New Roman"/>
          <w:sz w:val="24"/>
          <w:szCs w:val="24"/>
        </w:rPr>
      </w:pPr>
    </w:p>
    <w:p w14:paraId="6B06EA8A" w14:textId="77777777" w:rsidR="0022620F" w:rsidRPr="006F5E95" w:rsidRDefault="0022620F">
      <w:pPr>
        <w:spacing w:before="8"/>
        <w:rPr>
          <w:rFonts w:ascii="Times New Roman" w:eastAsia="Times New Roman" w:hAnsi="Times New Roman" w:cs="Times New Roman"/>
          <w:sz w:val="24"/>
          <w:szCs w:val="24"/>
        </w:rPr>
      </w:pPr>
    </w:p>
    <w:sectPr w:rsidR="0022620F" w:rsidRPr="006F5E95" w:rsidSect="001E49ED">
      <w:headerReference w:type="default" r:id="rId13"/>
      <w:footerReference w:type="default" r:id="rId14"/>
      <w:pgSz w:w="12240" w:h="15840" w:code="1"/>
      <w:pgMar w:top="1440" w:right="1440" w:bottom="1440" w:left="1440" w:header="720" w:footer="720" w:gutter="0"/>
      <w:cols w:space="720"/>
      <w:titlePg/>
      <w:docGrid w:linePitch="360"/>
      <w:sectPrChange w:id="1" w:author="Richmond, Dylan" w:date="2025-02-20T14:19:00Z">
        <w:sectPr w:rsidR="0022620F" w:rsidRPr="006F5E95" w:rsidSect="001E49ED">
          <w:pgMar w:top="1440" w:right="1440" w:bottom="1440" w:left="2160" w:header="720" w:footer="720"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2C646" w14:textId="77777777" w:rsidR="008C68FF" w:rsidRDefault="008C68FF" w:rsidP="002401BF">
      <w:r>
        <w:separator/>
      </w:r>
    </w:p>
  </w:endnote>
  <w:endnote w:type="continuationSeparator" w:id="0">
    <w:p w14:paraId="0324A057" w14:textId="77777777" w:rsidR="008C68FF" w:rsidRDefault="008C68FF" w:rsidP="002401BF">
      <w:r>
        <w:continuationSeparator/>
      </w:r>
    </w:p>
  </w:endnote>
  <w:endnote w:type="continuationNotice" w:id="1">
    <w:p w14:paraId="2448839C" w14:textId="77777777" w:rsidR="008C68FF" w:rsidRDefault="008C68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8367360"/>
      <w:docPartObj>
        <w:docPartGallery w:val="Page Numbers (Bottom of Page)"/>
        <w:docPartUnique/>
      </w:docPartObj>
    </w:sdtPr>
    <w:sdtEndPr>
      <w:rPr>
        <w:rFonts w:ascii="Times New Roman" w:hAnsi="Times New Roman" w:cs="Times New Roman"/>
        <w:noProof/>
        <w:sz w:val="24"/>
        <w:szCs w:val="24"/>
      </w:rPr>
    </w:sdtEndPr>
    <w:sdtContent>
      <w:p w14:paraId="1D33509E" w14:textId="4D7BAFB4" w:rsidR="00973B5C" w:rsidRDefault="00973B5C">
        <w:pPr>
          <w:pStyle w:val="Footer"/>
          <w:jc w:val="center"/>
        </w:pPr>
        <w:r w:rsidRPr="008A680C">
          <w:rPr>
            <w:rFonts w:ascii="Times New Roman" w:hAnsi="Times New Roman" w:cs="Times New Roman"/>
            <w:sz w:val="24"/>
            <w:szCs w:val="24"/>
          </w:rPr>
          <w:fldChar w:fldCharType="begin"/>
        </w:r>
        <w:r w:rsidRPr="008A680C">
          <w:rPr>
            <w:rFonts w:ascii="Times New Roman" w:hAnsi="Times New Roman" w:cs="Times New Roman"/>
            <w:sz w:val="24"/>
            <w:szCs w:val="24"/>
          </w:rPr>
          <w:instrText xml:space="preserve"> PAGE   \* MERGEFORMAT </w:instrText>
        </w:r>
        <w:r w:rsidRPr="008A680C">
          <w:rPr>
            <w:rFonts w:ascii="Times New Roman" w:hAnsi="Times New Roman" w:cs="Times New Roman"/>
            <w:sz w:val="24"/>
            <w:szCs w:val="24"/>
          </w:rPr>
          <w:fldChar w:fldCharType="separate"/>
        </w:r>
        <w:r w:rsidRPr="008A680C">
          <w:rPr>
            <w:rFonts w:ascii="Times New Roman" w:hAnsi="Times New Roman" w:cs="Times New Roman"/>
            <w:noProof/>
            <w:sz w:val="24"/>
            <w:szCs w:val="24"/>
          </w:rPr>
          <w:t>2</w:t>
        </w:r>
        <w:r w:rsidRPr="008A680C">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D0618" w14:textId="77777777" w:rsidR="008C68FF" w:rsidRDefault="008C68FF" w:rsidP="002401BF">
      <w:r>
        <w:separator/>
      </w:r>
    </w:p>
  </w:footnote>
  <w:footnote w:type="continuationSeparator" w:id="0">
    <w:p w14:paraId="68292380" w14:textId="77777777" w:rsidR="008C68FF" w:rsidRDefault="008C68FF" w:rsidP="002401BF">
      <w:r>
        <w:continuationSeparator/>
      </w:r>
    </w:p>
  </w:footnote>
  <w:footnote w:type="continuationNotice" w:id="1">
    <w:p w14:paraId="7C46B04F" w14:textId="77777777" w:rsidR="008C68FF" w:rsidRDefault="008C68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D9A12" w14:textId="51D4285E" w:rsidR="00973B5C" w:rsidRDefault="002401BF">
    <w:pPr>
      <w:pStyle w:val="Header"/>
      <w:tabs>
        <w:tab w:val="clear" w:pos="4680"/>
        <w:tab w:val="clear" w:pos="9360"/>
      </w:tabs>
      <w:jc w:val="right"/>
      <w:rPr>
        <w:rFonts w:ascii="Times New Roman" w:hAnsi="Times New Roman" w:cs="Times New Roman"/>
        <w:sz w:val="24"/>
        <w:szCs w:val="24"/>
      </w:rPr>
    </w:pPr>
    <w:r>
      <w:rPr>
        <w:rFonts w:ascii="Times New Roman" w:hAnsi="Times New Roman" w:cs="Times New Roman"/>
        <w:sz w:val="24"/>
        <w:szCs w:val="24"/>
      </w:rPr>
      <w:t xml:space="preserve">Docket No. </w:t>
    </w:r>
    <w:r w:rsidR="001F7AE7">
      <w:rPr>
        <w:rFonts w:ascii="Times New Roman" w:hAnsi="Times New Roman" w:cs="Times New Roman"/>
        <w:sz w:val="24"/>
        <w:szCs w:val="24"/>
      </w:rPr>
      <w:t>FD 36744 (Sub-No.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086C"/>
    <w:multiLevelType w:val="multilevel"/>
    <w:tmpl w:val="8C6C8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E012B8"/>
    <w:multiLevelType w:val="multilevel"/>
    <w:tmpl w:val="9E162E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A30EBB"/>
    <w:multiLevelType w:val="multilevel"/>
    <w:tmpl w:val="BFB064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7263700"/>
    <w:multiLevelType w:val="multilevel"/>
    <w:tmpl w:val="959A9F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9C5D8D"/>
    <w:multiLevelType w:val="multilevel"/>
    <w:tmpl w:val="20EC4222"/>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26070728"/>
    <w:multiLevelType w:val="hybridMultilevel"/>
    <w:tmpl w:val="5C6AC62E"/>
    <w:lvl w:ilvl="0" w:tplc="882ECD24">
      <w:start w:val="1"/>
      <w:numFmt w:val="bullet"/>
      <w:lvlText w:val="•"/>
      <w:lvlJc w:val="left"/>
      <w:pPr>
        <w:ind w:left="2778" w:hanging="360"/>
      </w:pPr>
      <w:rPr>
        <w:rFonts w:ascii="Times New Roman" w:eastAsia="Times New Roman" w:hAnsi="Times New Roman" w:hint="default"/>
        <w:w w:val="151"/>
        <w:sz w:val="23"/>
        <w:szCs w:val="23"/>
      </w:rPr>
    </w:lvl>
    <w:lvl w:ilvl="1" w:tplc="6D7C9C7C">
      <w:start w:val="1"/>
      <w:numFmt w:val="bullet"/>
      <w:lvlText w:val="•"/>
      <w:lvlJc w:val="left"/>
      <w:pPr>
        <w:ind w:left="3484" w:hanging="360"/>
      </w:pPr>
      <w:rPr>
        <w:rFonts w:hint="default"/>
      </w:rPr>
    </w:lvl>
    <w:lvl w:ilvl="2" w:tplc="E0188330">
      <w:start w:val="1"/>
      <w:numFmt w:val="bullet"/>
      <w:lvlText w:val="•"/>
      <w:lvlJc w:val="left"/>
      <w:pPr>
        <w:ind w:left="4191" w:hanging="360"/>
      </w:pPr>
      <w:rPr>
        <w:rFonts w:hint="default"/>
      </w:rPr>
    </w:lvl>
    <w:lvl w:ilvl="3" w:tplc="4EB261EC">
      <w:start w:val="1"/>
      <w:numFmt w:val="bullet"/>
      <w:lvlText w:val="•"/>
      <w:lvlJc w:val="left"/>
      <w:pPr>
        <w:ind w:left="4897" w:hanging="360"/>
      </w:pPr>
      <w:rPr>
        <w:rFonts w:hint="default"/>
      </w:rPr>
    </w:lvl>
    <w:lvl w:ilvl="4" w:tplc="2ED0575E">
      <w:start w:val="1"/>
      <w:numFmt w:val="bullet"/>
      <w:lvlText w:val="•"/>
      <w:lvlJc w:val="left"/>
      <w:pPr>
        <w:ind w:left="5604" w:hanging="360"/>
      </w:pPr>
      <w:rPr>
        <w:rFonts w:hint="default"/>
      </w:rPr>
    </w:lvl>
    <w:lvl w:ilvl="5" w:tplc="41F0EB6C">
      <w:start w:val="1"/>
      <w:numFmt w:val="bullet"/>
      <w:lvlText w:val="•"/>
      <w:lvlJc w:val="left"/>
      <w:pPr>
        <w:ind w:left="6310" w:hanging="360"/>
      </w:pPr>
      <w:rPr>
        <w:rFonts w:hint="default"/>
      </w:rPr>
    </w:lvl>
    <w:lvl w:ilvl="6" w:tplc="254A0004">
      <w:start w:val="1"/>
      <w:numFmt w:val="bullet"/>
      <w:lvlText w:val="•"/>
      <w:lvlJc w:val="left"/>
      <w:pPr>
        <w:ind w:left="7017" w:hanging="360"/>
      </w:pPr>
      <w:rPr>
        <w:rFonts w:hint="default"/>
      </w:rPr>
    </w:lvl>
    <w:lvl w:ilvl="7" w:tplc="D188F432">
      <w:start w:val="1"/>
      <w:numFmt w:val="bullet"/>
      <w:lvlText w:val="•"/>
      <w:lvlJc w:val="left"/>
      <w:pPr>
        <w:ind w:left="7723" w:hanging="360"/>
      </w:pPr>
      <w:rPr>
        <w:rFonts w:hint="default"/>
      </w:rPr>
    </w:lvl>
    <w:lvl w:ilvl="8" w:tplc="A8B47336">
      <w:start w:val="1"/>
      <w:numFmt w:val="bullet"/>
      <w:lvlText w:val="•"/>
      <w:lvlJc w:val="left"/>
      <w:pPr>
        <w:ind w:left="8430" w:hanging="360"/>
      </w:pPr>
      <w:rPr>
        <w:rFonts w:hint="default"/>
      </w:rPr>
    </w:lvl>
  </w:abstractNum>
  <w:abstractNum w:abstractNumId="6" w15:restartNumberingAfterBreak="0">
    <w:nsid w:val="2EB5171D"/>
    <w:multiLevelType w:val="hybridMultilevel"/>
    <w:tmpl w:val="AB845B9A"/>
    <w:lvl w:ilvl="0" w:tplc="8354BB6C">
      <w:numFmt w:val="bullet"/>
      <w:lvlText w:val=""/>
      <w:lvlJc w:val="left"/>
      <w:pPr>
        <w:ind w:left="720" w:hanging="360"/>
      </w:pPr>
      <w:rPr>
        <w:rFonts w:ascii="Symbol" w:eastAsiaTheme="minorHAnsi" w:hAnsi="Symbol" w:cs="Times New Roman" w:hint="default"/>
        <w:w w:val="10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4004A3"/>
    <w:multiLevelType w:val="multilevel"/>
    <w:tmpl w:val="3CD4FC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B9299A"/>
    <w:multiLevelType w:val="multilevel"/>
    <w:tmpl w:val="F8B28DB8"/>
    <w:lvl w:ilvl="0">
      <w:start w:val="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3CC34C8F"/>
    <w:multiLevelType w:val="multilevel"/>
    <w:tmpl w:val="E534C07E"/>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40AF422C"/>
    <w:multiLevelType w:val="multilevel"/>
    <w:tmpl w:val="9AFAE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AD5623"/>
    <w:multiLevelType w:val="multilevel"/>
    <w:tmpl w:val="91B0A1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236B1F"/>
    <w:multiLevelType w:val="multilevel"/>
    <w:tmpl w:val="B5F400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4C0C1F"/>
    <w:multiLevelType w:val="multilevel"/>
    <w:tmpl w:val="7FC2C3E8"/>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51752AF9"/>
    <w:multiLevelType w:val="multilevel"/>
    <w:tmpl w:val="D0609C5A"/>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51F02727"/>
    <w:multiLevelType w:val="multilevel"/>
    <w:tmpl w:val="6366CD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C627F2"/>
    <w:multiLevelType w:val="multilevel"/>
    <w:tmpl w:val="68527B4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1012C73"/>
    <w:multiLevelType w:val="multilevel"/>
    <w:tmpl w:val="E79E1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B057C7A"/>
    <w:multiLevelType w:val="multilevel"/>
    <w:tmpl w:val="431CF3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4D313F0"/>
    <w:multiLevelType w:val="multilevel"/>
    <w:tmpl w:val="41A4A8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D493078"/>
    <w:multiLevelType w:val="multilevel"/>
    <w:tmpl w:val="4D0AD66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7F5658A3"/>
    <w:multiLevelType w:val="hybridMultilevel"/>
    <w:tmpl w:val="5DDE9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3220073">
    <w:abstractNumId w:val="5"/>
  </w:num>
  <w:num w:numId="2" w16cid:durableId="797339065">
    <w:abstractNumId w:val="6"/>
  </w:num>
  <w:num w:numId="3" w16cid:durableId="1289778749">
    <w:abstractNumId w:val="21"/>
  </w:num>
  <w:num w:numId="4" w16cid:durableId="1366364370">
    <w:abstractNumId w:val="17"/>
  </w:num>
  <w:num w:numId="5" w16cid:durableId="896009207">
    <w:abstractNumId w:val="3"/>
  </w:num>
  <w:num w:numId="6" w16cid:durableId="1086150925">
    <w:abstractNumId w:val="0"/>
  </w:num>
  <w:num w:numId="7" w16cid:durableId="225146582">
    <w:abstractNumId w:val="2"/>
  </w:num>
  <w:num w:numId="8" w16cid:durableId="575016641">
    <w:abstractNumId w:val="19"/>
  </w:num>
  <w:num w:numId="9" w16cid:durableId="1900633361">
    <w:abstractNumId w:val="18"/>
  </w:num>
  <w:num w:numId="10" w16cid:durableId="622923986">
    <w:abstractNumId w:val="4"/>
  </w:num>
  <w:num w:numId="11" w16cid:durableId="1163280065">
    <w:abstractNumId w:val="13"/>
  </w:num>
  <w:num w:numId="12" w16cid:durableId="1830249470">
    <w:abstractNumId w:val="14"/>
  </w:num>
  <w:num w:numId="13" w16cid:durableId="2048945194">
    <w:abstractNumId w:val="8"/>
  </w:num>
  <w:num w:numId="14" w16cid:durableId="1687907220">
    <w:abstractNumId w:val="9"/>
  </w:num>
  <w:num w:numId="15" w16cid:durableId="1039236609">
    <w:abstractNumId w:val="10"/>
  </w:num>
  <w:num w:numId="16" w16cid:durableId="1919634215">
    <w:abstractNumId w:val="20"/>
  </w:num>
  <w:num w:numId="17" w16cid:durableId="955257145">
    <w:abstractNumId w:val="12"/>
  </w:num>
  <w:num w:numId="18" w16cid:durableId="1963488683">
    <w:abstractNumId w:val="15"/>
  </w:num>
  <w:num w:numId="19" w16cid:durableId="1762070403">
    <w:abstractNumId w:val="7"/>
  </w:num>
  <w:num w:numId="20" w16cid:durableId="86855120">
    <w:abstractNumId w:val="1"/>
  </w:num>
  <w:num w:numId="21" w16cid:durableId="612441948">
    <w:abstractNumId w:val="11"/>
  </w:num>
  <w:num w:numId="22" w16cid:durableId="203668750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ichmond, Dylan">
    <w15:presenceInfo w15:providerId="AD" w15:userId="S::dylan.richmond@stb.gov::17cbbb01-387e-41ea-b759-c12ea24c81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20F"/>
    <w:rsid w:val="00025A49"/>
    <w:rsid w:val="0004208C"/>
    <w:rsid w:val="0004557E"/>
    <w:rsid w:val="000850DF"/>
    <w:rsid w:val="000B4B8C"/>
    <w:rsid w:val="000E5C91"/>
    <w:rsid w:val="00143239"/>
    <w:rsid w:val="001D64F8"/>
    <w:rsid w:val="001E49ED"/>
    <w:rsid w:val="001F7AE7"/>
    <w:rsid w:val="00205083"/>
    <w:rsid w:val="0022620F"/>
    <w:rsid w:val="002401BF"/>
    <w:rsid w:val="002532A0"/>
    <w:rsid w:val="002C6285"/>
    <w:rsid w:val="00362BBF"/>
    <w:rsid w:val="00363451"/>
    <w:rsid w:val="00364C15"/>
    <w:rsid w:val="00364E3F"/>
    <w:rsid w:val="003833CF"/>
    <w:rsid w:val="003A479A"/>
    <w:rsid w:val="003A77D2"/>
    <w:rsid w:val="003C6998"/>
    <w:rsid w:val="003C78F5"/>
    <w:rsid w:val="00441328"/>
    <w:rsid w:val="00472BBA"/>
    <w:rsid w:val="00481CD5"/>
    <w:rsid w:val="00492CDB"/>
    <w:rsid w:val="004C1BA1"/>
    <w:rsid w:val="00535305"/>
    <w:rsid w:val="005C54A8"/>
    <w:rsid w:val="005C71AD"/>
    <w:rsid w:val="006270F0"/>
    <w:rsid w:val="00642689"/>
    <w:rsid w:val="006C75DC"/>
    <w:rsid w:val="006E43FC"/>
    <w:rsid w:val="006F5E95"/>
    <w:rsid w:val="0070586B"/>
    <w:rsid w:val="007152E0"/>
    <w:rsid w:val="00720AC6"/>
    <w:rsid w:val="0072174B"/>
    <w:rsid w:val="007F5CF7"/>
    <w:rsid w:val="00874D45"/>
    <w:rsid w:val="00881D2B"/>
    <w:rsid w:val="008C68FF"/>
    <w:rsid w:val="008E3475"/>
    <w:rsid w:val="008F1EA5"/>
    <w:rsid w:val="00901D3F"/>
    <w:rsid w:val="00973B5C"/>
    <w:rsid w:val="00980AE2"/>
    <w:rsid w:val="009969E0"/>
    <w:rsid w:val="009B2302"/>
    <w:rsid w:val="00A31F56"/>
    <w:rsid w:val="00A35B7D"/>
    <w:rsid w:val="00A5216D"/>
    <w:rsid w:val="00A558B0"/>
    <w:rsid w:val="00A57471"/>
    <w:rsid w:val="00A77B4A"/>
    <w:rsid w:val="00A82ACF"/>
    <w:rsid w:val="00AD038B"/>
    <w:rsid w:val="00AD7413"/>
    <w:rsid w:val="00AE68CB"/>
    <w:rsid w:val="00B1078C"/>
    <w:rsid w:val="00B6650C"/>
    <w:rsid w:val="00B91837"/>
    <w:rsid w:val="00B9645F"/>
    <w:rsid w:val="00BD7252"/>
    <w:rsid w:val="00BE0C8A"/>
    <w:rsid w:val="00C13495"/>
    <w:rsid w:val="00C630F2"/>
    <w:rsid w:val="00CB23A0"/>
    <w:rsid w:val="00D054E5"/>
    <w:rsid w:val="00D139EB"/>
    <w:rsid w:val="00D30281"/>
    <w:rsid w:val="00D73F7F"/>
    <w:rsid w:val="00D811A7"/>
    <w:rsid w:val="00D87920"/>
    <w:rsid w:val="00D97971"/>
    <w:rsid w:val="00DA1CBD"/>
    <w:rsid w:val="00DC0AEE"/>
    <w:rsid w:val="00DC5B87"/>
    <w:rsid w:val="00DF001D"/>
    <w:rsid w:val="00E31BED"/>
    <w:rsid w:val="00E3267C"/>
    <w:rsid w:val="00EB3440"/>
    <w:rsid w:val="00EB7781"/>
    <w:rsid w:val="00ED0B26"/>
    <w:rsid w:val="00F10B7F"/>
    <w:rsid w:val="00F156D2"/>
    <w:rsid w:val="00F3622B"/>
    <w:rsid w:val="00F54D8E"/>
    <w:rsid w:val="00F55499"/>
    <w:rsid w:val="00FB2C5D"/>
    <w:rsid w:val="00FB52F2"/>
    <w:rsid w:val="00FF76C9"/>
    <w:rsid w:val="05956602"/>
    <w:rsid w:val="4EA84D6C"/>
    <w:rsid w:val="6942C3E9"/>
    <w:rsid w:val="71248E3D"/>
    <w:rsid w:val="7FD64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26603E"/>
  <w15:docId w15:val="{0F5ACE84-9F86-41EE-99DC-FD98AB58B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9"/>
      <w:ind w:left="102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AD7413"/>
    <w:pPr>
      <w:widowControl/>
    </w:pPr>
  </w:style>
  <w:style w:type="paragraph" w:styleId="BalloonText">
    <w:name w:val="Balloon Text"/>
    <w:basedOn w:val="Normal"/>
    <w:link w:val="BalloonTextChar"/>
    <w:uiPriority w:val="99"/>
    <w:semiHidden/>
    <w:unhideWhenUsed/>
    <w:rsid w:val="00AD74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7413"/>
    <w:rPr>
      <w:rFonts w:ascii="Segoe UI" w:hAnsi="Segoe UI" w:cs="Segoe UI"/>
      <w:sz w:val="18"/>
      <w:szCs w:val="18"/>
    </w:rPr>
  </w:style>
  <w:style w:type="paragraph" w:styleId="FootnoteText">
    <w:name w:val="footnote text"/>
    <w:basedOn w:val="Normal"/>
    <w:link w:val="FootnoteTextChar"/>
    <w:uiPriority w:val="99"/>
    <w:unhideWhenUsed/>
    <w:rsid w:val="002401BF"/>
    <w:pPr>
      <w:widowControl/>
    </w:pPr>
    <w:rPr>
      <w:sz w:val="20"/>
      <w:szCs w:val="20"/>
    </w:rPr>
  </w:style>
  <w:style w:type="character" w:customStyle="1" w:styleId="FootnoteTextChar">
    <w:name w:val="Footnote Text Char"/>
    <w:basedOn w:val="DefaultParagraphFont"/>
    <w:link w:val="FootnoteText"/>
    <w:uiPriority w:val="99"/>
    <w:rsid w:val="002401BF"/>
    <w:rPr>
      <w:sz w:val="20"/>
      <w:szCs w:val="20"/>
    </w:rPr>
  </w:style>
  <w:style w:type="character" w:styleId="FootnoteReference">
    <w:name w:val="footnote reference"/>
    <w:basedOn w:val="DefaultParagraphFont"/>
    <w:uiPriority w:val="99"/>
    <w:unhideWhenUsed/>
    <w:rsid w:val="002401BF"/>
    <w:rPr>
      <w:vertAlign w:val="superscript"/>
    </w:rPr>
  </w:style>
  <w:style w:type="paragraph" w:styleId="Header">
    <w:name w:val="header"/>
    <w:basedOn w:val="Normal"/>
    <w:link w:val="HeaderChar"/>
    <w:uiPriority w:val="99"/>
    <w:unhideWhenUsed/>
    <w:rsid w:val="002401BF"/>
    <w:pPr>
      <w:widowControl/>
      <w:tabs>
        <w:tab w:val="center" w:pos="4680"/>
        <w:tab w:val="right" w:pos="9360"/>
      </w:tabs>
    </w:pPr>
  </w:style>
  <w:style w:type="character" w:customStyle="1" w:styleId="HeaderChar">
    <w:name w:val="Header Char"/>
    <w:basedOn w:val="DefaultParagraphFont"/>
    <w:link w:val="Header"/>
    <w:uiPriority w:val="99"/>
    <w:rsid w:val="002401BF"/>
  </w:style>
  <w:style w:type="paragraph" w:styleId="Footer">
    <w:name w:val="footer"/>
    <w:basedOn w:val="Normal"/>
    <w:link w:val="FooterChar"/>
    <w:uiPriority w:val="99"/>
    <w:unhideWhenUsed/>
    <w:rsid w:val="002401BF"/>
    <w:pPr>
      <w:widowControl/>
      <w:tabs>
        <w:tab w:val="center" w:pos="4680"/>
        <w:tab w:val="right" w:pos="9360"/>
      </w:tabs>
    </w:pPr>
  </w:style>
  <w:style w:type="character" w:customStyle="1" w:styleId="FooterChar">
    <w:name w:val="Footer Char"/>
    <w:basedOn w:val="DefaultParagraphFont"/>
    <w:link w:val="Footer"/>
    <w:uiPriority w:val="99"/>
    <w:rsid w:val="002401BF"/>
  </w:style>
  <w:style w:type="character" w:styleId="CommentReference">
    <w:name w:val="annotation reference"/>
    <w:basedOn w:val="DefaultParagraphFont"/>
    <w:uiPriority w:val="99"/>
    <w:semiHidden/>
    <w:unhideWhenUsed/>
    <w:rsid w:val="00881D2B"/>
    <w:rPr>
      <w:sz w:val="16"/>
      <w:szCs w:val="16"/>
    </w:rPr>
  </w:style>
  <w:style w:type="paragraph" w:styleId="CommentText">
    <w:name w:val="annotation text"/>
    <w:basedOn w:val="Normal"/>
    <w:link w:val="CommentTextChar"/>
    <w:uiPriority w:val="99"/>
    <w:unhideWhenUsed/>
    <w:rsid w:val="00881D2B"/>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881D2B"/>
    <w:rPr>
      <w:rFonts w:ascii="Times New Roman" w:eastAsia="Times New Roman" w:hAnsi="Times New Roman" w:cs="Times New Roman"/>
      <w:sz w:val="20"/>
      <w:szCs w:val="20"/>
    </w:rPr>
  </w:style>
  <w:style w:type="character" w:styleId="Hyperlink">
    <w:name w:val="Hyperlink"/>
    <w:basedOn w:val="DefaultParagraphFont"/>
    <w:uiPriority w:val="99"/>
    <w:unhideWhenUsed/>
    <w:rsid w:val="00D97971"/>
    <w:rPr>
      <w:color w:val="0000FF" w:themeColor="hyperlink"/>
      <w:u w:val="single"/>
    </w:rPr>
  </w:style>
  <w:style w:type="character" w:styleId="UnresolvedMention">
    <w:name w:val="Unresolved Mention"/>
    <w:basedOn w:val="DefaultParagraphFont"/>
    <w:uiPriority w:val="99"/>
    <w:semiHidden/>
    <w:unhideWhenUsed/>
    <w:rsid w:val="00D979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1495886">
      <w:bodyDiv w:val="1"/>
      <w:marLeft w:val="0"/>
      <w:marRight w:val="0"/>
      <w:marTop w:val="0"/>
      <w:marBottom w:val="0"/>
      <w:divBdr>
        <w:top w:val="none" w:sz="0" w:space="0" w:color="auto"/>
        <w:left w:val="none" w:sz="0" w:space="0" w:color="auto"/>
        <w:bottom w:val="none" w:sz="0" w:space="0" w:color="auto"/>
        <w:right w:val="none" w:sz="0" w:space="0" w:color="auto"/>
      </w:divBdr>
      <w:divsChild>
        <w:div w:id="123934939">
          <w:marLeft w:val="0"/>
          <w:marRight w:val="0"/>
          <w:marTop w:val="0"/>
          <w:marBottom w:val="0"/>
          <w:divBdr>
            <w:top w:val="none" w:sz="0" w:space="0" w:color="auto"/>
            <w:left w:val="none" w:sz="0" w:space="0" w:color="auto"/>
            <w:bottom w:val="none" w:sz="0" w:space="0" w:color="auto"/>
            <w:right w:val="none" w:sz="0" w:space="0" w:color="auto"/>
          </w:divBdr>
          <w:divsChild>
            <w:div w:id="24987751">
              <w:marLeft w:val="0"/>
              <w:marRight w:val="0"/>
              <w:marTop w:val="0"/>
              <w:marBottom w:val="0"/>
              <w:divBdr>
                <w:top w:val="none" w:sz="0" w:space="0" w:color="auto"/>
                <w:left w:val="none" w:sz="0" w:space="0" w:color="auto"/>
                <w:bottom w:val="none" w:sz="0" w:space="0" w:color="auto"/>
                <w:right w:val="none" w:sz="0" w:space="0" w:color="auto"/>
              </w:divBdr>
            </w:div>
            <w:div w:id="65762898">
              <w:marLeft w:val="0"/>
              <w:marRight w:val="0"/>
              <w:marTop w:val="0"/>
              <w:marBottom w:val="0"/>
              <w:divBdr>
                <w:top w:val="none" w:sz="0" w:space="0" w:color="auto"/>
                <w:left w:val="none" w:sz="0" w:space="0" w:color="auto"/>
                <w:bottom w:val="none" w:sz="0" w:space="0" w:color="auto"/>
                <w:right w:val="none" w:sz="0" w:space="0" w:color="auto"/>
              </w:divBdr>
            </w:div>
            <w:div w:id="371344438">
              <w:marLeft w:val="0"/>
              <w:marRight w:val="0"/>
              <w:marTop w:val="0"/>
              <w:marBottom w:val="0"/>
              <w:divBdr>
                <w:top w:val="none" w:sz="0" w:space="0" w:color="auto"/>
                <w:left w:val="none" w:sz="0" w:space="0" w:color="auto"/>
                <w:bottom w:val="none" w:sz="0" w:space="0" w:color="auto"/>
                <w:right w:val="none" w:sz="0" w:space="0" w:color="auto"/>
              </w:divBdr>
            </w:div>
            <w:div w:id="476727332">
              <w:marLeft w:val="0"/>
              <w:marRight w:val="0"/>
              <w:marTop w:val="0"/>
              <w:marBottom w:val="0"/>
              <w:divBdr>
                <w:top w:val="none" w:sz="0" w:space="0" w:color="auto"/>
                <w:left w:val="none" w:sz="0" w:space="0" w:color="auto"/>
                <w:bottom w:val="none" w:sz="0" w:space="0" w:color="auto"/>
                <w:right w:val="none" w:sz="0" w:space="0" w:color="auto"/>
              </w:divBdr>
            </w:div>
            <w:div w:id="866017984">
              <w:marLeft w:val="0"/>
              <w:marRight w:val="0"/>
              <w:marTop w:val="0"/>
              <w:marBottom w:val="0"/>
              <w:divBdr>
                <w:top w:val="none" w:sz="0" w:space="0" w:color="auto"/>
                <w:left w:val="none" w:sz="0" w:space="0" w:color="auto"/>
                <w:bottom w:val="none" w:sz="0" w:space="0" w:color="auto"/>
                <w:right w:val="none" w:sz="0" w:space="0" w:color="auto"/>
              </w:divBdr>
            </w:div>
            <w:div w:id="1018964701">
              <w:marLeft w:val="0"/>
              <w:marRight w:val="0"/>
              <w:marTop w:val="0"/>
              <w:marBottom w:val="0"/>
              <w:divBdr>
                <w:top w:val="none" w:sz="0" w:space="0" w:color="auto"/>
                <w:left w:val="none" w:sz="0" w:space="0" w:color="auto"/>
                <w:bottom w:val="none" w:sz="0" w:space="0" w:color="auto"/>
                <w:right w:val="none" w:sz="0" w:space="0" w:color="auto"/>
              </w:divBdr>
            </w:div>
            <w:div w:id="1059745255">
              <w:marLeft w:val="0"/>
              <w:marRight w:val="0"/>
              <w:marTop w:val="0"/>
              <w:marBottom w:val="0"/>
              <w:divBdr>
                <w:top w:val="none" w:sz="0" w:space="0" w:color="auto"/>
                <w:left w:val="none" w:sz="0" w:space="0" w:color="auto"/>
                <w:bottom w:val="none" w:sz="0" w:space="0" w:color="auto"/>
                <w:right w:val="none" w:sz="0" w:space="0" w:color="auto"/>
              </w:divBdr>
            </w:div>
            <w:div w:id="1078019970">
              <w:marLeft w:val="0"/>
              <w:marRight w:val="0"/>
              <w:marTop w:val="0"/>
              <w:marBottom w:val="0"/>
              <w:divBdr>
                <w:top w:val="none" w:sz="0" w:space="0" w:color="auto"/>
                <w:left w:val="none" w:sz="0" w:space="0" w:color="auto"/>
                <w:bottom w:val="none" w:sz="0" w:space="0" w:color="auto"/>
                <w:right w:val="none" w:sz="0" w:space="0" w:color="auto"/>
              </w:divBdr>
            </w:div>
            <w:div w:id="1187476044">
              <w:marLeft w:val="0"/>
              <w:marRight w:val="0"/>
              <w:marTop w:val="0"/>
              <w:marBottom w:val="0"/>
              <w:divBdr>
                <w:top w:val="none" w:sz="0" w:space="0" w:color="auto"/>
                <w:left w:val="none" w:sz="0" w:space="0" w:color="auto"/>
                <w:bottom w:val="none" w:sz="0" w:space="0" w:color="auto"/>
                <w:right w:val="none" w:sz="0" w:space="0" w:color="auto"/>
              </w:divBdr>
            </w:div>
            <w:div w:id="1242524065">
              <w:marLeft w:val="0"/>
              <w:marRight w:val="0"/>
              <w:marTop w:val="0"/>
              <w:marBottom w:val="0"/>
              <w:divBdr>
                <w:top w:val="none" w:sz="0" w:space="0" w:color="auto"/>
                <w:left w:val="none" w:sz="0" w:space="0" w:color="auto"/>
                <w:bottom w:val="none" w:sz="0" w:space="0" w:color="auto"/>
                <w:right w:val="none" w:sz="0" w:space="0" w:color="auto"/>
              </w:divBdr>
            </w:div>
            <w:div w:id="1410687880">
              <w:marLeft w:val="0"/>
              <w:marRight w:val="0"/>
              <w:marTop w:val="0"/>
              <w:marBottom w:val="0"/>
              <w:divBdr>
                <w:top w:val="none" w:sz="0" w:space="0" w:color="auto"/>
                <w:left w:val="none" w:sz="0" w:space="0" w:color="auto"/>
                <w:bottom w:val="none" w:sz="0" w:space="0" w:color="auto"/>
                <w:right w:val="none" w:sz="0" w:space="0" w:color="auto"/>
              </w:divBdr>
            </w:div>
            <w:div w:id="1436511179">
              <w:marLeft w:val="0"/>
              <w:marRight w:val="0"/>
              <w:marTop w:val="0"/>
              <w:marBottom w:val="0"/>
              <w:divBdr>
                <w:top w:val="none" w:sz="0" w:space="0" w:color="auto"/>
                <w:left w:val="none" w:sz="0" w:space="0" w:color="auto"/>
                <w:bottom w:val="none" w:sz="0" w:space="0" w:color="auto"/>
                <w:right w:val="none" w:sz="0" w:space="0" w:color="auto"/>
              </w:divBdr>
            </w:div>
            <w:div w:id="1700739738">
              <w:marLeft w:val="0"/>
              <w:marRight w:val="0"/>
              <w:marTop w:val="0"/>
              <w:marBottom w:val="0"/>
              <w:divBdr>
                <w:top w:val="none" w:sz="0" w:space="0" w:color="auto"/>
                <w:left w:val="none" w:sz="0" w:space="0" w:color="auto"/>
                <w:bottom w:val="none" w:sz="0" w:space="0" w:color="auto"/>
                <w:right w:val="none" w:sz="0" w:space="0" w:color="auto"/>
              </w:divBdr>
            </w:div>
            <w:div w:id="1737777157">
              <w:marLeft w:val="0"/>
              <w:marRight w:val="0"/>
              <w:marTop w:val="0"/>
              <w:marBottom w:val="0"/>
              <w:divBdr>
                <w:top w:val="none" w:sz="0" w:space="0" w:color="auto"/>
                <w:left w:val="none" w:sz="0" w:space="0" w:color="auto"/>
                <w:bottom w:val="none" w:sz="0" w:space="0" w:color="auto"/>
                <w:right w:val="none" w:sz="0" w:space="0" w:color="auto"/>
              </w:divBdr>
            </w:div>
            <w:div w:id="1744065605">
              <w:marLeft w:val="0"/>
              <w:marRight w:val="0"/>
              <w:marTop w:val="0"/>
              <w:marBottom w:val="0"/>
              <w:divBdr>
                <w:top w:val="none" w:sz="0" w:space="0" w:color="auto"/>
                <w:left w:val="none" w:sz="0" w:space="0" w:color="auto"/>
                <w:bottom w:val="none" w:sz="0" w:space="0" w:color="auto"/>
                <w:right w:val="none" w:sz="0" w:space="0" w:color="auto"/>
              </w:divBdr>
            </w:div>
            <w:div w:id="1783499364">
              <w:marLeft w:val="0"/>
              <w:marRight w:val="0"/>
              <w:marTop w:val="0"/>
              <w:marBottom w:val="0"/>
              <w:divBdr>
                <w:top w:val="none" w:sz="0" w:space="0" w:color="auto"/>
                <w:left w:val="none" w:sz="0" w:space="0" w:color="auto"/>
                <w:bottom w:val="none" w:sz="0" w:space="0" w:color="auto"/>
                <w:right w:val="none" w:sz="0" w:space="0" w:color="auto"/>
              </w:divBdr>
            </w:div>
            <w:div w:id="1841651212">
              <w:marLeft w:val="0"/>
              <w:marRight w:val="0"/>
              <w:marTop w:val="0"/>
              <w:marBottom w:val="0"/>
              <w:divBdr>
                <w:top w:val="none" w:sz="0" w:space="0" w:color="auto"/>
                <w:left w:val="none" w:sz="0" w:space="0" w:color="auto"/>
                <w:bottom w:val="none" w:sz="0" w:space="0" w:color="auto"/>
                <w:right w:val="none" w:sz="0" w:space="0" w:color="auto"/>
              </w:divBdr>
            </w:div>
            <w:div w:id="1993022173">
              <w:marLeft w:val="0"/>
              <w:marRight w:val="0"/>
              <w:marTop w:val="0"/>
              <w:marBottom w:val="0"/>
              <w:divBdr>
                <w:top w:val="none" w:sz="0" w:space="0" w:color="auto"/>
                <w:left w:val="none" w:sz="0" w:space="0" w:color="auto"/>
                <w:bottom w:val="none" w:sz="0" w:space="0" w:color="auto"/>
                <w:right w:val="none" w:sz="0" w:space="0" w:color="auto"/>
              </w:divBdr>
            </w:div>
            <w:div w:id="2076470356">
              <w:marLeft w:val="0"/>
              <w:marRight w:val="0"/>
              <w:marTop w:val="0"/>
              <w:marBottom w:val="0"/>
              <w:divBdr>
                <w:top w:val="none" w:sz="0" w:space="0" w:color="auto"/>
                <w:left w:val="none" w:sz="0" w:space="0" w:color="auto"/>
                <w:bottom w:val="none" w:sz="0" w:space="0" w:color="auto"/>
                <w:right w:val="none" w:sz="0" w:space="0" w:color="auto"/>
              </w:divBdr>
            </w:div>
            <w:div w:id="2106881155">
              <w:marLeft w:val="0"/>
              <w:marRight w:val="0"/>
              <w:marTop w:val="0"/>
              <w:marBottom w:val="0"/>
              <w:divBdr>
                <w:top w:val="none" w:sz="0" w:space="0" w:color="auto"/>
                <w:left w:val="none" w:sz="0" w:space="0" w:color="auto"/>
                <w:bottom w:val="none" w:sz="0" w:space="0" w:color="auto"/>
                <w:right w:val="none" w:sz="0" w:space="0" w:color="auto"/>
              </w:divBdr>
            </w:div>
          </w:divsChild>
        </w:div>
        <w:div w:id="1824004466">
          <w:marLeft w:val="0"/>
          <w:marRight w:val="0"/>
          <w:marTop w:val="0"/>
          <w:marBottom w:val="0"/>
          <w:divBdr>
            <w:top w:val="none" w:sz="0" w:space="0" w:color="auto"/>
            <w:left w:val="none" w:sz="0" w:space="0" w:color="auto"/>
            <w:bottom w:val="none" w:sz="0" w:space="0" w:color="auto"/>
            <w:right w:val="none" w:sz="0" w:space="0" w:color="auto"/>
          </w:divBdr>
          <w:divsChild>
            <w:div w:id="158037646">
              <w:marLeft w:val="0"/>
              <w:marRight w:val="0"/>
              <w:marTop w:val="0"/>
              <w:marBottom w:val="0"/>
              <w:divBdr>
                <w:top w:val="none" w:sz="0" w:space="0" w:color="auto"/>
                <w:left w:val="none" w:sz="0" w:space="0" w:color="auto"/>
                <w:bottom w:val="none" w:sz="0" w:space="0" w:color="auto"/>
                <w:right w:val="none" w:sz="0" w:space="0" w:color="auto"/>
              </w:divBdr>
            </w:div>
            <w:div w:id="311444154">
              <w:marLeft w:val="0"/>
              <w:marRight w:val="0"/>
              <w:marTop w:val="0"/>
              <w:marBottom w:val="0"/>
              <w:divBdr>
                <w:top w:val="none" w:sz="0" w:space="0" w:color="auto"/>
                <w:left w:val="none" w:sz="0" w:space="0" w:color="auto"/>
                <w:bottom w:val="none" w:sz="0" w:space="0" w:color="auto"/>
                <w:right w:val="none" w:sz="0" w:space="0" w:color="auto"/>
              </w:divBdr>
            </w:div>
            <w:div w:id="485587471">
              <w:marLeft w:val="0"/>
              <w:marRight w:val="0"/>
              <w:marTop w:val="0"/>
              <w:marBottom w:val="0"/>
              <w:divBdr>
                <w:top w:val="none" w:sz="0" w:space="0" w:color="auto"/>
                <w:left w:val="none" w:sz="0" w:space="0" w:color="auto"/>
                <w:bottom w:val="none" w:sz="0" w:space="0" w:color="auto"/>
                <w:right w:val="none" w:sz="0" w:space="0" w:color="auto"/>
              </w:divBdr>
            </w:div>
            <w:div w:id="630330904">
              <w:marLeft w:val="0"/>
              <w:marRight w:val="0"/>
              <w:marTop w:val="0"/>
              <w:marBottom w:val="0"/>
              <w:divBdr>
                <w:top w:val="none" w:sz="0" w:space="0" w:color="auto"/>
                <w:left w:val="none" w:sz="0" w:space="0" w:color="auto"/>
                <w:bottom w:val="none" w:sz="0" w:space="0" w:color="auto"/>
                <w:right w:val="none" w:sz="0" w:space="0" w:color="auto"/>
              </w:divBdr>
            </w:div>
            <w:div w:id="888569071">
              <w:marLeft w:val="0"/>
              <w:marRight w:val="0"/>
              <w:marTop w:val="0"/>
              <w:marBottom w:val="0"/>
              <w:divBdr>
                <w:top w:val="none" w:sz="0" w:space="0" w:color="auto"/>
                <w:left w:val="none" w:sz="0" w:space="0" w:color="auto"/>
                <w:bottom w:val="none" w:sz="0" w:space="0" w:color="auto"/>
                <w:right w:val="none" w:sz="0" w:space="0" w:color="auto"/>
              </w:divBdr>
            </w:div>
            <w:div w:id="904023802">
              <w:marLeft w:val="0"/>
              <w:marRight w:val="0"/>
              <w:marTop w:val="0"/>
              <w:marBottom w:val="0"/>
              <w:divBdr>
                <w:top w:val="none" w:sz="0" w:space="0" w:color="auto"/>
                <w:left w:val="none" w:sz="0" w:space="0" w:color="auto"/>
                <w:bottom w:val="none" w:sz="0" w:space="0" w:color="auto"/>
                <w:right w:val="none" w:sz="0" w:space="0" w:color="auto"/>
              </w:divBdr>
            </w:div>
            <w:div w:id="923344791">
              <w:marLeft w:val="0"/>
              <w:marRight w:val="0"/>
              <w:marTop w:val="0"/>
              <w:marBottom w:val="0"/>
              <w:divBdr>
                <w:top w:val="none" w:sz="0" w:space="0" w:color="auto"/>
                <w:left w:val="none" w:sz="0" w:space="0" w:color="auto"/>
                <w:bottom w:val="none" w:sz="0" w:space="0" w:color="auto"/>
                <w:right w:val="none" w:sz="0" w:space="0" w:color="auto"/>
              </w:divBdr>
            </w:div>
            <w:div w:id="1033773644">
              <w:marLeft w:val="0"/>
              <w:marRight w:val="0"/>
              <w:marTop w:val="0"/>
              <w:marBottom w:val="0"/>
              <w:divBdr>
                <w:top w:val="none" w:sz="0" w:space="0" w:color="auto"/>
                <w:left w:val="none" w:sz="0" w:space="0" w:color="auto"/>
                <w:bottom w:val="none" w:sz="0" w:space="0" w:color="auto"/>
                <w:right w:val="none" w:sz="0" w:space="0" w:color="auto"/>
              </w:divBdr>
            </w:div>
            <w:div w:id="1433672373">
              <w:marLeft w:val="0"/>
              <w:marRight w:val="0"/>
              <w:marTop w:val="0"/>
              <w:marBottom w:val="0"/>
              <w:divBdr>
                <w:top w:val="none" w:sz="0" w:space="0" w:color="auto"/>
                <w:left w:val="none" w:sz="0" w:space="0" w:color="auto"/>
                <w:bottom w:val="none" w:sz="0" w:space="0" w:color="auto"/>
                <w:right w:val="none" w:sz="0" w:space="0" w:color="auto"/>
              </w:divBdr>
            </w:div>
            <w:div w:id="1616516389">
              <w:marLeft w:val="0"/>
              <w:marRight w:val="0"/>
              <w:marTop w:val="0"/>
              <w:marBottom w:val="0"/>
              <w:divBdr>
                <w:top w:val="none" w:sz="0" w:space="0" w:color="auto"/>
                <w:left w:val="none" w:sz="0" w:space="0" w:color="auto"/>
                <w:bottom w:val="none" w:sz="0" w:space="0" w:color="auto"/>
                <w:right w:val="none" w:sz="0" w:space="0" w:color="auto"/>
              </w:divBdr>
            </w:div>
            <w:div w:id="1637487242">
              <w:marLeft w:val="0"/>
              <w:marRight w:val="0"/>
              <w:marTop w:val="0"/>
              <w:marBottom w:val="0"/>
              <w:divBdr>
                <w:top w:val="none" w:sz="0" w:space="0" w:color="auto"/>
                <w:left w:val="none" w:sz="0" w:space="0" w:color="auto"/>
                <w:bottom w:val="none" w:sz="0" w:space="0" w:color="auto"/>
                <w:right w:val="none" w:sz="0" w:space="0" w:color="auto"/>
              </w:divBdr>
            </w:div>
            <w:div w:id="1712533889">
              <w:marLeft w:val="0"/>
              <w:marRight w:val="0"/>
              <w:marTop w:val="0"/>
              <w:marBottom w:val="0"/>
              <w:divBdr>
                <w:top w:val="none" w:sz="0" w:space="0" w:color="auto"/>
                <w:left w:val="none" w:sz="0" w:space="0" w:color="auto"/>
                <w:bottom w:val="none" w:sz="0" w:space="0" w:color="auto"/>
                <w:right w:val="none" w:sz="0" w:space="0" w:color="auto"/>
              </w:divBdr>
            </w:div>
            <w:div w:id="1745101045">
              <w:marLeft w:val="0"/>
              <w:marRight w:val="0"/>
              <w:marTop w:val="0"/>
              <w:marBottom w:val="0"/>
              <w:divBdr>
                <w:top w:val="none" w:sz="0" w:space="0" w:color="auto"/>
                <w:left w:val="none" w:sz="0" w:space="0" w:color="auto"/>
                <w:bottom w:val="none" w:sz="0" w:space="0" w:color="auto"/>
                <w:right w:val="none" w:sz="0" w:space="0" w:color="auto"/>
              </w:divBdr>
            </w:div>
            <w:div w:id="1823427204">
              <w:marLeft w:val="0"/>
              <w:marRight w:val="0"/>
              <w:marTop w:val="0"/>
              <w:marBottom w:val="0"/>
              <w:divBdr>
                <w:top w:val="none" w:sz="0" w:space="0" w:color="auto"/>
                <w:left w:val="none" w:sz="0" w:space="0" w:color="auto"/>
                <w:bottom w:val="none" w:sz="0" w:space="0" w:color="auto"/>
                <w:right w:val="none" w:sz="0" w:space="0" w:color="auto"/>
              </w:divBdr>
            </w:div>
            <w:div w:id="1949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412352">
      <w:bodyDiv w:val="1"/>
      <w:marLeft w:val="0"/>
      <w:marRight w:val="0"/>
      <w:marTop w:val="0"/>
      <w:marBottom w:val="0"/>
      <w:divBdr>
        <w:top w:val="none" w:sz="0" w:space="0" w:color="auto"/>
        <w:left w:val="none" w:sz="0" w:space="0" w:color="auto"/>
        <w:bottom w:val="none" w:sz="0" w:space="0" w:color="auto"/>
        <w:right w:val="none" w:sz="0" w:space="0" w:color="auto"/>
      </w:divBdr>
      <w:divsChild>
        <w:div w:id="450976578">
          <w:marLeft w:val="0"/>
          <w:marRight w:val="0"/>
          <w:marTop w:val="0"/>
          <w:marBottom w:val="0"/>
          <w:divBdr>
            <w:top w:val="none" w:sz="0" w:space="0" w:color="auto"/>
            <w:left w:val="none" w:sz="0" w:space="0" w:color="auto"/>
            <w:bottom w:val="none" w:sz="0" w:space="0" w:color="auto"/>
            <w:right w:val="none" w:sz="0" w:space="0" w:color="auto"/>
          </w:divBdr>
          <w:divsChild>
            <w:div w:id="27268474">
              <w:marLeft w:val="0"/>
              <w:marRight w:val="0"/>
              <w:marTop w:val="0"/>
              <w:marBottom w:val="0"/>
              <w:divBdr>
                <w:top w:val="none" w:sz="0" w:space="0" w:color="auto"/>
                <w:left w:val="none" w:sz="0" w:space="0" w:color="auto"/>
                <w:bottom w:val="none" w:sz="0" w:space="0" w:color="auto"/>
                <w:right w:val="none" w:sz="0" w:space="0" w:color="auto"/>
              </w:divBdr>
            </w:div>
            <w:div w:id="27336183">
              <w:marLeft w:val="0"/>
              <w:marRight w:val="0"/>
              <w:marTop w:val="0"/>
              <w:marBottom w:val="0"/>
              <w:divBdr>
                <w:top w:val="none" w:sz="0" w:space="0" w:color="auto"/>
                <w:left w:val="none" w:sz="0" w:space="0" w:color="auto"/>
                <w:bottom w:val="none" w:sz="0" w:space="0" w:color="auto"/>
                <w:right w:val="none" w:sz="0" w:space="0" w:color="auto"/>
              </w:divBdr>
            </w:div>
            <w:div w:id="85999243">
              <w:marLeft w:val="0"/>
              <w:marRight w:val="0"/>
              <w:marTop w:val="0"/>
              <w:marBottom w:val="0"/>
              <w:divBdr>
                <w:top w:val="none" w:sz="0" w:space="0" w:color="auto"/>
                <w:left w:val="none" w:sz="0" w:space="0" w:color="auto"/>
                <w:bottom w:val="none" w:sz="0" w:space="0" w:color="auto"/>
                <w:right w:val="none" w:sz="0" w:space="0" w:color="auto"/>
              </w:divBdr>
            </w:div>
            <w:div w:id="120997879">
              <w:marLeft w:val="0"/>
              <w:marRight w:val="0"/>
              <w:marTop w:val="0"/>
              <w:marBottom w:val="0"/>
              <w:divBdr>
                <w:top w:val="none" w:sz="0" w:space="0" w:color="auto"/>
                <w:left w:val="none" w:sz="0" w:space="0" w:color="auto"/>
                <w:bottom w:val="none" w:sz="0" w:space="0" w:color="auto"/>
                <w:right w:val="none" w:sz="0" w:space="0" w:color="auto"/>
              </w:divBdr>
            </w:div>
            <w:div w:id="395057449">
              <w:marLeft w:val="0"/>
              <w:marRight w:val="0"/>
              <w:marTop w:val="0"/>
              <w:marBottom w:val="0"/>
              <w:divBdr>
                <w:top w:val="none" w:sz="0" w:space="0" w:color="auto"/>
                <w:left w:val="none" w:sz="0" w:space="0" w:color="auto"/>
                <w:bottom w:val="none" w:sz="0" w:space="0" w:color="auto"/>
                <w:right w:val="none" w:sz="0" w:space="0" w:color="auto"/>
              </w:divBdr>
            </w:div>
            <w:div w:id="440733387">
              <w:marLeft w:val="0"/>
              <w:marRight w:val="0"/>
              <w:marTop w:val="0"/>
              <w:marBottom w:val="0"/>
              <w:divBdr>
                <w:top w:val="none" w:sz="0" w:space="0" w:color="auto"/>
                <w:left w:val="none" w:sz="0" w:space="0" w:color="auto"/>
                <w:bottom w:val="none" w:sz="0" w:space="0" w:color="auto"/>
                <w:right w:val="none" w:sz="0" w:space="0" w:color="auto"/>
              </w:divBdr>
            </w:div>
            <w:div w:id="586232655">
              <w:marLeft w:val="0"/>
              <w:marRight w:val="0"/>
              <w:marTop w:val="0"/>
              <w:marBottom w:val="0"/>
              <w:divBdr>
                <w:top w:val="none" w:sz="0" w:space="0" w:color="auto"/>
                <w:left w:val="none" w:sz="0" w:space="0" w:color="auto"/>
                <w:bottom w:val="none" w:sz="0" w:space="0" w:color="auto"/>
                <w:right w:val="none" w:sz="0" w:space="0" w:color="auto"/>
              </w:divBdr>
            </w:div>
            <w:div w:id="679546833">
              <w:marLeft w:val="0"/>
              <w:marRight w:val="0"/>
              <w:marTop w:val="0"/>
              <w:marBottom w:val="0"/>
              <w:divBdr>
                <w:top w:val="none" w:sz="0" w:space="0" w:color="auto"/>
                <w:left w:val="none" w:sz="0" w:space="0" w:color="auto"/>
                <w:bottom w:val="none" w:sz="0" w:space="0" w:color="auto"/>
                <w:right w:val="none" w:sz="0" w:space="0" w:color="auto"/>
              </w:divBdr>
            </w:div>
            <w:div w:id="1040596848">
              <w:marLeft w:val="0"/>
              <w:marRight w:val="0"/>
              <w:marTop w:val="0"/>
              <w:marBottom w:val="0"/>
              <w:divBdr>
                <w:top w:val="none" w:sz="0" w:space="0" w:color="auto"/>
                <w:left w:val="none" w:sz="0" w:space="0" w:color="auto"/>
                <w:bottom w:val="none" w:sz="0" w:space="0" w:color="auto"/>
                <w:right w:val="none" w:sz="0" w:space="0" w:color="auto"/>
              </w:divBdr>
            </w:div>
            <w:div w:id="1085343965">
              <w:marLeft w:val="0"/>
              <w:marRight w:val="0"/>
              <w:marTop w:val="0"/>
              <w:marBottom w:val="0"/>
              <w:divBdr>
                <w:top w:val="none" w:sz="0" w:space="0" w:color="auto"/>
                <w:left w:val="none" w:sz="0" w:space="0" w:color="auto"/>
                <w:bottom w:val="none" w:sz="0" w:space="0" w:color="auto"/>
                <w:right w:val="none" w:sz="0" w:space="0" w:color="auto"/>
              </w:divBdr>
            </w:div>
            <w:div w:id="1368680450">
              <w:marLeft w:val="0"/>
              <w:marRight w:val="0"/>
              <w:marTop w:val="0"/>
              <w:marBottom w:val="0"/>
              <w:divBdr>
                <w:top w:val="none" w:sz="0" w:space="0" w:color="auto"/>
                <w:left w:val="none" w:sz="0" w:space="0" w:color="auto"/>
                <w:bottom w:val="none" w:sz="0" w:space="0" w:color="auto"/>
                <w:right w:val="none" w:sz="0" w:space="0" w:color="auto"/>
              </w:divBdr>
            </w:div>
            <w:div w:id="1427649976">
              <w:marLeft w:val="0"/>
              <w:marRight w:val="0"/>
              <w:marTop w:val="0"/>
              <w:marBottom w:val="0"/>
              <w:divBdr>
                <w:top w:val="none" w:sz="0" w:space="0" w:color="auto"/>
                <w:left w:val="none" w:sz="0" w:space="0" w:color="auto"/>
                <w:bottom w:val="none" w:sz="0" w:space="0" w:color="auto"/>
                <w:right w:val="none" w:sz="0" w:space="0" w:color="auto"/>
              </w:divBdr>
            </w:div>
            <w:div w:id="1468859363">
              <w:marLeft w:val="0"/>
              <w:marRight w:val="0"/>
              <w:marTop w:val="0"/>
              <w:marBottom w:val="0"/>
              <w:divBdr>
                <w:top w:val="none" w:sz="0" w:space="0" w:color="auto"/>
                <w:left w:val="none" w:sz="0" w:space="0" w:color="auto"/>
                <w:bottom w:val="none" w:sz="0" w:space="0" w:color="auto"/>
                <w:right w:val="none" w:sz="0" w:space="0" w:color="auto"/>
              </w:divBdr>
            </w:div>
            <w:div w:id="1479758894">
              <w:marLeft w:val="0"/>
              <w:marRight w:val="0"/>
              <w:marTop w:val="0"/>
              <w:marBottom w:val="0"/>
              <w:divBdr>
                <w:top w:val="none" w:sz="0" w:space="0" w:color="auto"/>
                <w:left w:val="none" w:sz="0" w:space="0" w:color="auto"/>
                <w:bottom w:val="none" w:sz="0" w:space="0" w:color="auto"/>
                <w:right w:val="none" w:sz="0" w:space="0" w:color="auto"/>
              </w:divBdr>
            </w:div>
            <w:div w:id="1494369461">
              <w:marLeft w:val="0"/>
              <w:marRight w:val="0"/>
              <w:marTop w:val="0"/>
              <w:marBottom w:val="0"/>
              <w:divBdr>
                <w:top w:val="none" w:sz="0" w:space="0" w:color="auto"/>
                <w:left w:val="none" w:sz="0" w:space="0" w:color="auto"/>
                <w:bottom w:val="none" w:sz="0" w:space="0" w:color="auto"/>
                <w:right w:val="none" w:sz="0" w:space="0" w:color="auto"/>
              </w:divBdr>
            </w:div>
            <w:div w:id="1502431950">
              <w:marLeft w:val="0"/>
              <w:marRight w:val="0"/>
              <w:marTop w:val="0"/>
              <w:marBottom w:val="0"/>
              <w:divBdr>
                <w:top w:val="none" w:sz="0" w:space="0" w:color="auto"/>
                <w:left w:val="none" w:sz="0" w:space="0" w:color="auto"/>
                <w:bottom w:val="none" w:sz="0" w:space="0" w:color="auto"/>
                <w:right w:val="none" w:sz="0" w:space="0" w:color="auto"/>
              </w:divBdr>
            </w:div>
            <w:div w:id="1786920560">
              <w:marLeft w:val="0"/>
              <w:marRight w:val="0"/>
              <w:marTop w:val="0"/>
              <w:marBottom w:val="0"/>
              <w:divBdr>
                <w:top w:val="none" w:sz="0" w:space="0" w:color="auto"/>
                <w:left w:val="none" w:sz="0" w:space="0" w:color="auto"/>
                <w:bottom w:val="none" w:sz="0" w:space="0" w:color="auto"/>
                <w:right w:val="none" w:sz="0" w:space="0" w:color="auto"/>
              </w:divBdr>
            </w:div>
            <w:div w:id="1831821494">
              <w:marLeft w:val="0"/>
              <w:marRight w:val="0"/>
              <w:marTop w:val="0"/>
              <w:marBottom w:val="0"/>
              <w:divBdr>
                <w:top w:val="none" w:sz="0" w:space="0" w:color="auto"/>
                <w:left w:val="none" w:sz="0" w:space="0" w:color="auto"/>
                <w:bottom w:val="none" w:sz="0" w:space="0" w:color="auto"/>
                <w:right w:val="none" w:sz="0" w:space="0" w:color="auto"/>
              </w:divBdr>
            </w:div>
            <w:div w:id="1921714622">
              <w:marLeft w:val="0"/>
              <w:marRight w:val="0"/>
              <w:marTop w:val="0"/>
              <w:marBottom w:val="0"/>
              <w:divBdr>
                <w:top w:val="none" w:sz="0" w:space="0" w:color="auto"/>
                <w:left w:val="none" w:sz="0" w:space="0" w:color="auto"/>
                <w:bottom w:val="none" w:sz="0" w:space="0" w:color="auto"/>
                <w:right w:val="none" w:sz="0" w:space="0" w:color="auto"/>
              </w:divBdr>
            </w:div>
            <w:div w:id="2127961815">
              <w:marLeft w:val="0"/>
              <w:marRight w:val="0"/>
              <w:marTop w:val="0"/>
              <w:marBottom w:val="0"/>
              <w:divBdr>
                <w:top w:val="none" w:sz="0" w:space="0" w:color="auto"/>
                <w:left w:val="none" w:sz="0" w:space="0" w:color="auto"/>
                <w:bottom w:val="none" w:sz="0" w:space="0" w:color="auto"/>
                <w:right w:val="none" w:sz="0" w:space="0" w:color="auto"/>
              </w:divBdr>
            </w:div>
          </w:divsChild>
        </w:div>
        <w:div w:id="1922134383">
          <w:marLeft w:val="0"/>
          <w:marRight w:val="0"/>
          <w:marTop w:val="0"/>
          <w:marBottom w:val="0"/>
          <w:divBdr>
            <w:top w:val="none" w:sz="0" w:space="0" w:color="auto"/>
            <w:left w:val="none" w:sz="0" w:space="0" w:color="auto"/>
            <w:bottom w:val="none" w:sz="0" w:space="0" w:color="auto"/>
            <w:right w:val="none" w:sz="0" w:space="0" w:color="auto"/>
          </w:divBdr>
          <w:divsChild>
            <w:div w:id="59595496">
              <w:marLeft w:val="0"/>
              <w:marRight w:val="0"/>
              <w:marTop w:val="0"/>
              <w:marBottom w:val="0"/>
              <w:divBdr>
                <w:top w:val="none" w:sz="0" w:space="0" w:color="auto"/>
                <w:left w:val="none" w:sz="0" w:space="0" w:color="auto"/>
                <w:bottom w:val="none" w:sz="0" w:space="0" w:color="auto"/>
                <w:right w:val="none" w:sz="0" w:space="0" w:color="auto"/>
              </w:divBdr>
            </w:div>
            <w:div w:id="157431685">
              <w:marLeft w:val="0"/>
              <w:marRight w:val="0"/>
              <w:marTop w:val="0"/>
              <w:marBottom w:val="0"/>
              <w:divBdr>
                <w:top w:val="none" w:sz="0" w:space="0" w:color="auto"/>
                <w:left w:val="none" w:sz="0" w:space="0" w:color="auto"/>
                <w:bottom w:val="none" w:sz="0" w:space="0" w:color="auto"/>
                <w:right w:val="none" w:sz="0" w:space="0" w:color="auto"/>
              </w:divBdr>
            </w:div>
            <w:div w:id="179975236">
              <w:marLeft w:val="0"/>
              <w:marRight w:val="0"/>
              <w:marTop w:val="0"/>
              <w:marBottom w:val="0"/>
              <w:divBdr>
                <w:top w:val="none" w:sz="0" w:space="0" w:color="auto"/>
                <w:left w:val="none" w:sz="0" w:space="0" w:color="auto"/>
                <w:bottom w:val="none" w:sz="0" w:space="0" w:color="auto"/>
                <w:right w:val="none" w:sz="0" w:space="0" w:color="auto"/>
              </w:divBdr>
            </w:div>
            <w:div w:id="185293513">
              <w:marLeft w:val="0"/>
              <w:marRight w:val="0"/>
              <w:marTop w:val="0"/>
              <w:marBottom w:val="0"/>
              <w:divBdr>
                <w:top w:val="none" w:sz="0" w:space="0" w:color="auto"/>
                <w:left w:val="none" w:sz="0" w:space="0" w:color="auto"/>
                <w:bottom w:val="none" w:sz="0" w:space="0" w:color="auto"/>
                <w:right w:val="none" w:sz="0" w:space="0" w:color="auto"/>
              </w:divBdr>
            </w:div>
            <w:div w:id="501626115">
              <w:marLeft w:val="0"/>
              <w:marRight w:val="0"/>
              <w:marTop w:val="0"/>
              <w:marBottom w:val="0"/>
              <w:divBdr>
                <w:top w:val="none" w:sz="0" w:space="0" w:color="auto"/>
                <w:left w:val="none" w:sz="0" w:space="0" w:color="auto"/>
                <w:bottom w:val="none" w:sz="0" w:space="0" w:color="auto"/>
                <w:right w:val="none" w:sz="0" w:space="0" w:color="auto"/>
              </w:divBdr>
            </w:div>
            <w:div w:id="748581678">
              <w:marLeft w:val="0"/>
              <w:marRight w:val="0"/>
              <w:marTop w:val="0"/>
              <w:marBottom w:val="0"/>
              <w:divBdr>
                <w:top w:val="none" w:sz="0" w:space="0" w:color="auto"/>
                <w:left w:val="none" w:sz="0" w:space="0" w:color="auto"/>
                <w:bottom w:val="none" w:sz="0" w:space="0" w:color="auto"/>
                <w:right w:val="none" w:sz="0" w:space="0" w:color="auto"/>
              </w:divBdr>
            </w:div>
            <w:div w:id="769273123">
              <w:marLeft w:val="0"/>
              <w:marRight w:val="0"/>
              <w:marTop w:val="0"/>
              <w:marBottom w:val="0"/>
              <w:divBdr>
                <w:top w:val="none" w:sz="0" w:space="0" w:color="auto"/>
                <w:left w:val="none" w:sz="0" w:space="0" w:color="auto"/>
                <w:bottom w:val="none" w:sz="0" w:space="0" w:color="auto"/>
                <w:right w:val="none" w:sz="0" w:space="0" w:color="auto"/>
              </w:divBdr>
            </w:div>
            <w:div w:id="865099027">
              <w:marLeft w:val="0"/>
              <w:marRight w:val="0"/>
              <w:marTop w:val="0"/>
              <w:marBottom w:val="0"/>
              <w:divBdr>
                <w:top w:val="none" w:sz="0" w:space="0" w:color="auto"/>
                <w:left w:val="none" w:sz="0" w:space="0" w:color="auto"/>
                <w:bottom w:val="none" w:sz="0" w:space="0" w:color="auto"/>
                <w:right w:val="none" w:sz="0" w:space="0" w:color="auto"/>
              </w:divBdr>
            </w:div>
            <w:div w:id="929392658">
              <w:marLeft w:val="0"/>
              <w:marRight w:val="0"/>
              <w:marTop w:val="0"/>
              <w:marBottom w:val="0"/>
              <w:divBdr>
                <w:top w:val="none" w:sz="0" w:space="0" w:color="auto"/>
                <w:left w:val="none" w:sz="0" w:space="0" w:color="auto"/>
                <w:bottom w:val="none" w:sz="0" w:space="0" w:color="auto"/>
                <w:right w:val="none" w:sz="0" w:space="0" w:color="auto"/>
              </w:divBdr>
            </w:div>
            <w:div w:id="1063455377">
              <w:marLeft w:val="0"/>
              <w:marRight w:val="0"/>
              <w:marTop w:val="0"/>
              <w:marBottom w:val="0"/>
              <w:divBdr>
                <w:top w:val="none" w:sz="0" w:space="0" w:color="auto"/>
                <w:left w:val="none" w:sz="0" w:space="0" w:color="auto"/>
                <w:bottom w:val="none" w:sz="0" w:space="0" w:color="auto"/>
                <w:right w:val="none" w:sz="0" w:space="0" w:color="auto"/>
              </w:divBdr>
            </w:div>
            <w:div w:id="1321075172">
              <w:marLeft w:val="0"/>
              <w:marRight w:val="0"/>
              <w:marTop w:val="0"/>
              <w:marBottom w:val="0"/>
              <w:divBdr>
                <w:top w:val="none" w:sz="0" w:space="0" w:color="auto"/>
                <w:left w:val="none" w:sz="0" w:space="0" w:color="auto"/>
                <w:bottom w:val="none" w:sz="0" w:space="0" w:color="auto"/>
                <w:right w:val="none" w:sz="0" w:space="0" w:color="auto"/>
              </w:divBdr>
            </w:div>
            <w:div w:id="1399668683">
              <w:marLeft w:val="0"/>
              <w:marRight w:val="0"/>
              <w:marTop w:val="0"/>
              <w:marBottom w:val="0"/>
              <w:divBdr>
                <w:top w:val="none" w:sz="0" w:space="0" w:color="auto"/>
                <w:left w:val="none" w:sz="0" w:space="0" w:color="auto"/>
                <w:bottom w:val="none" w:sz="0" w:space="0" w:color="auto"/>
                <w:right w:val="none" w:sz="0" w:space="0" w:color="auto"/>
              </w:divBdr>
            </w:div>
            <w:div w:id="1462698056">
              <w:marLeft w:val="0"/>
              <w:marRight w:val="0"/>
              <w:marTop w:val="0"/>
              <w:marBottom w:val="0"/>
              <w:divBdr>
                <w:top w:val="none" w:sz="0" w:space="0" w:color="auto"/>
                <w:left w:val="none" w:sz="0" w:space="0" w:color="auto"/>
                <w:bottom w:val="none" w:sz="0" w:space="0" w:color="auto"/>
                <w:right w:val="none" w:sz="0" w:space="0" w:color="auto"/>
              </w:divBdr>
            </w:div>
            <w:div w:id="1925140312">
              <w:marLeft w:val="0"/>
              <w:marRight w:val="0"/>
              <w:marTop w:val="0"/>
              <w:marBottom w:val="0"/>
              <w:divBdr>
                <w:top w:val="none" w:sz="0" w:space="0" w:color="auto"/>
                <w:left w:val="none" w:sz="0" w:space="0" w:color="auto"/>
                <w:bottom w:val="none" w:sz="0" w:space="0" w:color="auto"/>
                <w:right w:val="none" w:sz="0" w:space="0" w:color="auto"/>
              </w:divBdr>
            </w:div>
            <w:div w:id="206536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8B2E34A2279D44A90A7C591CB9D4CD7" ma:contentTypeVersion="4" ma:contentTypeDescription="Create a new document." ma:contentTypeScope="" ma:versionID="9cd93e71c3acdd93372c8111d1ec50e6">
  <xsd:schema xmlns:xsd="http://www.w3.org/2001/XMLSchema" xmlns:xs="http://www.w3.org/2001/XMLSchema" xmlns:p="http://schemas.microsoft.com/office/2006/metadata/properties" xmlns:ns2="b1e4e1d2-7fd1-42b3-96d6-a879db03e393" targetNamespace="http://schemas.microsoft.com/office/2006/metadata/properties" ma:root="true" ma:fieldsID="e6feddb567dd01c61d78ece28558e343" ns2:_="">
    <xsd:import namespace="b1e4e1d2-7fd1-42b3-96d6-a879db03e3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e4e1d2-7fd1-42b3-96d6-a879db03e3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F0627C-FFC6-44F7-AD22-2C0C4A24862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E6EA241-31DF-4CB8-A156-AC7407EE2015}">
  <ds:schemaRefs>
    <ds:schemaRef ds:uri="http://schemas.openxmlformats.org/officeDocument/2006/bibliography"/>
  </ds:schemaRefs>
</ds:datastoreItem>
</file>

<file path=customXml/itemProps3.xml><?xml version="1.0" encoding="utf-8"?>
<ds:datastoreItem xmlns:ds="http://schemas.openxmlformats.org/officeDocument/2006/customXml" ds:itemID="{09597563-76F6-427F-BB02-8633F4008F32}">
  <ds:schemaRefs>
    <ds:schemaRef ds:uri="http://schemas.microsoft.com/sharepoint/v3/contenttype/forms"/>
  </ds:schemaRefs>
</ds:datastoreItem>
</file>

<file path=customXml/itemProps4.xml><?xml version="1.0" encoding="utf-8"?>
<ds:datastoreItem xmlns:ds="http://schemas.openxmlformats.org/officeDocument/2006/customXml" ds:itemID="{E3FFD1E0-38F9-431A-89AA-2DACC6AAF5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e4e1d2-7fd1-42b3-96d6-a879db03e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805</Words>
  <Characters>4589</Characters>
  <Application>Microsoft Office Word</Application>
  <DocSecurity>0</DocSecurity>
  <Lines>38</Lines>
  <Paragraphs>10</Paragraphs>
  <ScaleCrop>false</ScaleCrop>
  <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Simeon, Marline</dc:creator>
  <cp:keywords/>
  <cp:lastModifiedBy>Herzig, Jeffrey</cp:lastModifiedBy>
  <cp:revision>3</cp:revision>
  <cp:lastPrinted>2025-02-19T00:35:00Z</cp:lastPrinted>
  <dcterms:created xsi:type="dcterms:W3CDTF">2025-03-13T13:09:00Z</dcterms:created>
  <dcterms:modified xsi:type="dcterms:W3CDTF">2025-03-13T21:26:00Z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2015-12-15T00:00:00Z</vt:filetime>
  </property>
  <property fmtid="{D5CDD505-2E9C-101B-9397-08002B2CF9AE}" pid="3" name="LastSaved">
    <vt:filetime>2016-10-25T00:00:00Z</vt:filetime>
  </property>
  <property fmtid="{D5CDD505-2E9C-101B-9397-08002B2CF9AE}" pid="4" name="ContentTypeId">
    <vt:lpwstr>0x010100B8B2E34A2279D44A90A7C591CB9D4CD7</vt:lpwstr>
  </property>
</Properties>
</file>