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4378C6" w14:textId="77777777" w:rsidR="000245DD" w:rsidRDefault="000245DD"/>
    <w:p w14:paraId="07325C6E" w14:textId="0883F266" w:rsidR="000245DD" w:rsidRDefault="000245DD">
      <w:pPr>
        <w:rPr>
          <w:sz w:val="28"/>
          <w:szCs w:val="28"/>
        </w:rPr>
      </w:pPr>
      <w:r>
        <w:rPr>
          <w:sz w:val="28"/>
          <w:szCs w:val="28"/>
        </w:rPr>
        <w:t>January 25, 2024</w:t>
      </w:r>
    </w:p>
    <w:p w14:paraId="42BA63CB" w14:textId="77777777" w:rsidR="000245DD" w:rsidRDefault="000245DD">
      <w:pPr>
        <w:rPr>
          <w:sz w:val="28"/>
          <w:szCs w:val="28"/>
        </w:rPr>
      </w:pPr>
    </w:p>
    <w:p w14:paraId="43EF6800" w14:textId="77777777" w:rsidR="000245DD" w:rsidRDefault="000245DD">
      <w:pPr>
        <w:rPr>
          <w:sz w:val="28"/>
          <w:szCs w:val="28"/>
        </w:rPr>
      </w:pPr>
    </w:p>
    <w:p w14:paraId="0347C3E1" w14:textId="5CFEE2AD" w:rsidR="000245DD" w:rsidRDefault="000245DD">
      <w:pPr>
        <w:rPr>
          <w:sz w:val="28"/>
          <w:szCs w:val="28"/>
        </w:rPr>
      </w:pPr>
      <w:proofErr w:type="spellStart"/>
      <w:r>
        <w:rPr>
          <w:sz w:val="28"/>
          <w:szCs w:val="28"/>
        </w:rPr>
        <w:t>Ms</w:t>
      </w:r>
      <w:proofErr w:type="spellEnd"/>
      <w:r>
        <w:rPr>
          <w:sz w:val="28"/>
          <w:szCs w:val="28"/>
        </w:rPr>
        <w:t>/Mrs. Andrea Poole,</w:t>
      </w:r>
    </w:p>
    <w:p w14:paraId="0A273FC4" w14:textId="77777777" w:rsidR="000245DD" w:rsidRDefault="000245DD">
      <w:pPr>
        <w:rPr>
          <w:sz w:val="28"/>
          <w:szCs w:val="28"/>
        </w:rPr>
      </w:pPr>
    </w:p>
    <w:p w14:paraId="126298AE" w14:textId="77777777" w:rsidR="00062D96" w:rsidRDefault="000245DD">
      <w:pPr>
        <w:rPr>
          <w:sz w:val="28"/>
          <w:szCs w:val="28"/>
        </w:rPr>
      </w:pPr>
      <w:r>
        <w:rPr>
          <w:sz w:val="28"/>
          <w:szCs w:val="28"/>
        </w:rPr>
        <w:t xml:space="preserve">After downloading the document </w:t>
      </w:r>
      <w:r w:rsidR="00062D96">
        <w:rPr>
          <w:sz w:val="28"/>
          <w:szCs w:val="28"/>
        </w:rPr>
        <w:t xml:space="preserve">No. FD 36575 (Draft Environmental </w:t>
      </w:r>
      <w:proofErr w:type="gramStart"/>
      <w:r w:rsidR="00062D96">
        <w:rPr>
          <w:sz w:val="28"/>
          <w:szCs w:val="28"/>
        </w:rPr>
        <w:t xml:space="preserve">Assessment) </w:t>
      </w:r>
      <w:r>
        <w:rPr>
          <w:sz w:val="28"/>
          <w:szCs w:val="28"/>
        </w:rPr>
        <w:t xml:space="preserve"> </w:t>
      </w:r>
      <w:r w:rsidR="00062D96">
        <w:rPr>
          <w:sz w:val="28"/>
          <w:szCs w:val="28"/>
        </w:rPr>
        <w:t>related</w:t>
      </w:r>
      <w:proofErr w:type="gramEnd"/>
      <w:r w:rsidR="00062D96">
        <w:rPr>
          <w:sz w:val="28"/>
          <w:szCs w:val="28"/>
        </w:rPr>
        <w:t xml:space="preserve">  to the </w:t>
      </w:r>
      <w:r>
        <w:rPr>
          <w:sz w:val="28"/>
          <w:szCs w:val="28"/>
        </w:rPr>
        <w:t xml:space="preserve">planned Townline Rail yard, I believe the STB has failed to take into account the real issues that effect the surrounding communities. </w:t>
      </w:r>
      <w:r w:rsidR="00062D96">
        <w:rPr>
          <w:sz w:val="28"/>
          <w:szCs w:val="28"/>
        </w:rPr>
        <w:t xml:space="preserve"> The STB has received numerous letters, emails, etc. stating why the rail yard should not be there and it seems that their concerns have falling on deaf ears. As the President of the Commack Community Association, it is my opinion and that of our residents that this proposed railyard will impact our quality of life on a daily basis.</w:t>
      </w:r>
    </w:p>
    <w:p w14:paraId="5C2E2D01" w14:textId="77777777" w:rsidR="00062D96" w:rsidRDefault="00062D96">
      <w:pPr>
        <w:rPr>
          <w:sz w:val="28"/>
          <w:szCs w:val="28"/>
        </w:rPr>
      </w:pPr>
    </w:p>
    <w:p w14:paraId="2C605B05" w14:textId="1F1C7FC2" w:rsidR="000245DD" w:rsidRDefault="00062D96">
      <w:pPr>
        <w:rPr>
          <w:sz w:val="28"/>
          <w:szCs w:val="28"/>
        </w:rPr>
      </w:pPr>
      <w:r>
        <w:rPr>
          <w:sz w:val="28"/>
          <w:szCs w:val="28"/>
        </w:rPr>
        <w:t xml:space="preserve">A “Draft Environmental Assessment” (Draft EA) is not an environmental impact study of the area itself.  As of this date, the STB has not provided “boots on the ground” to walk the areas of concern of the location of the proposed railyard. Correct me if I’m wrong, but it’s my belief that the STB is using Google Earth, and computer charts and historical studies of other proposed sites to make a decision as to either grant the approval or not.  </w:t>
      </w:r>
    </w:p>
    <w:p w14:paraId="65E3DD1F" w14:textId="77777777" w:rsidR="00062D96" w:rsidRDefault="00062D96">
      <w:pPr>
        <w:rPr>
          <w:sz w:val="28"/>
          <w:szCs w:val="28"/>
        </w:rPr>
      </w:pPr>
    </w:p>
    <w:p w14:paraId="26855D0D" w14:textId="0CB57817" w:rsidR="00062D96" w:rsidRDefault="00062D96">
      <w:pPr>
        <w:rPr>
          <w:sz w:val="28"/>
          <w:szCs w:val="28"/>
        </w:rPr>
      </w:pPr>
      <w:r>
        <w:rPr>
          <w:sz w:val="28"/>
          <w:szCs w:val="28"/>
        </w:rPr>
        <w:t>If I am correct, that’s like the FAA flying a drone over the Boeing 737 Max, 900 series planes to try to determine whether another window is going to blow out in flight.  By the way, I fly the plane!  Is that what the traveling public expects? Of course not, they want the aircraft engineers on-site to see what caused this serious failure so it doesn’t happen again.  Thats what we expect of the STB.  Sadly, the STB seems to be turning a blind eye to the actual dangers of allowing the permit to be granted to the land owner.</w:t>
      </w:r>
    </w:p>
    <w:p w14:paraId="50621426" w14:textId="77777777" w:rsidR="00062D96" w:rsidRDefault="00062D96">
      <w:pPr>
        <w:rPr>
          <w:sz w:val="28"/>
          <w:szCs w:val="28"/>
        </w:rPr>
      </w:pPr>
    </w:p>
    <w:p w14:paraId="218C32A9" w14:textId="6172523D" w:rsidR="00062D96" w:rsidRDefault="00062D96">
      <w:pPr>
        <w:rPr>
          <w:sz w:val="28"/>
          <w:szCs w:val="28"/>
        </w:rPr>
      </w:pPr>
      <w:r>
        <w:rPr>
          <w:sz w:val="28"/>
          <w:szCs w:val="28"/>
        </w:rPr>
        <w:lastRenderedPageBreak/>
        <w:t xml:space="preserve">Long Island’s main water aquifer sits below and adjacent to that property to which the railyard would be built upon.   The property has already been contaminated over 150 times as per the Toxic Targeting publication.  Reference locations like military Camp </w:t>
      </w:r>
      <w:proofErr w:type="spellStart"/>
      <w:r w:rsidR="00202B66">
        <w:rPr>
          <w:sz w:val="28"/>
          <w:szCs w:val="28"/>
        </w:rPr>
        <w:t>Ljeune</w:t>
      </w:r>
      <w:proofErr w:type="spellEnd"/>
      <w:r w:rsidR="00202B66">
        <w:rPr>
          <w:sz w:val="28"/>
          <w:szCs w:val="28"/>
        </w:rPr>
        <w:t>, and East Palestine, Ohio who have suffered from toxic spills into their water resulting in cancer, dementia, etc</w:t>
      </w:r>
      <w:r w:rsidR="00D739D2">
        <w:rPr>
          <w:sz w:val="28"/>
          <w:szCs w:val="28"/>
        </w:rPr>
        <w:t>.</w:t>
      </w:r>
      <w:r w:rsidR="00202B66">
        <w:rPr>
          <w:sz w:val="28"/>
          <w:szCs w:val="28"/>
        </w:rPr>
        <w:t xml:space="preserve"> to their communities.  Why would you risk our main water supply?</w:t>
      </w:r>
    </w:p>
    <w:p w14:paraId="4CBA254B" w14:textId="77777777" w:rsidR="00202B66" w:rsidRDefault="00202B66">
      <w:pPr>
        <w:rPr>
          <w:sz w:val="28"/>
          <w:szCs w:val="28"/>
        </w:rPr>
      </w:pPr>
    </w:p>
    <w:p w14:paraId="390F4C98" w14:textId="4085E690" w:rsidR="00202B66" w:rsidRDefault="00202B66">
      <w:pPr>
        <w:rPr>
          <w:sz w:val="28"/>
          <w:szCs w:val="28"/>
        </w:rPr>
      </w:pPr>
      <w:r>
        <w:rPr>
          <w:sz w:val="28"/>
          <w:szCs w:val="28"/>
        </w:rPr>
        <w:t xml:space="preserve">Land owner Toby Carlson plans on shipping onto his site the following:  sand, soil, lumber, asphalt, aggregates.  He then claims there will be less trucks on the road. Instead, there will be numerous truck traffic on our roads to pick up those materials on his property and ship them elsewhere.  Again, compromising our quality of life.  As per a study done a few years ago by the Smithtown Highway Department and traffic management regarding Townline Road, the results are the following:  </w:t>
      </w:r>
    </w:p>
    <w:p w14:paraId="131230BA" w14:textId="4C7384AB" w:rsidR="00D739D2" w:rsidRDefault="00D739D2">
      <w:pPr>
        <w:rPr>
          <w:sz w:val="28"/>
          <w:szCs w:val="28"/>
        </w:rPr>
      </w:pPr>
      <w:r>
        <w:rPr>
          <w:sz w:val="28"/>
          <w:szCs w:val="28"/>
        </w:rPr>
        <w:t>A total of 14,400 vehicles daily Monday thru Friday.</w:t>
      </w:r>
    </w:p>
    <w:p w14:paraId="78065685" w14:textId="7425972B" w:rsidR="00D739D2" w:rsidRDefault="00D739D2">
      <w:pPr>
        <w:rPr>
          <w:sz w:val="28"/>
          <w:szCs w:val="28"/>
        </w:rPr>
      </w:pPr>
      <w:r>
        <w:rPr>
          <w:sz w:val="28"/>
          <w:szCs w:val="28"/>
        </w:rPr>
        <w:t>Of the 14,400 vehicles, 400 were trucks of which 200 plus were 18 wheelers.</w:t>
      </w:r>
    </w:p>
    <w:p w14:paraId="6F238AD8" w14:textId="0236AF90" w:rsidR="00D739D2" w:rsidRDefault="00D739D2">
      <w:pPr>
        <w:rPr>
          <w:sz w:val="28"/>
          <w:szCs w:val="28"/>
        </w:rPr>
      </w:pPr>
      <w:r>
        <w:rPr>
          <w:sz w:val="28"/>
          <w:szCs w:val="28"/>
        </w:rPr>
        <w:t>The last thing Commack needs, are more trucks passing our schools and residents.</w:t>
      </w:r>
    </w:p>
    <w:p w14:paraId="37D2E582" w14:textId="77777777" w:rsidR="00D739D2" w:rsidRDefault="00D739D2">
      <w:pPr>
        <w:rPr>
          <w:sz w:val="28"/>
          <w:szCs w:val="28"/>
        </w:rPr>
      </w:pPr>
    </w:p>
    <w:p w14:paraId="26578139" w14:textId="68A489CC" w:rsidR="00D739D2" w:rsidRDefault="00D739D2">
      <w:pPr>
        <w:rPr>
          <w:sz w:val="28"/>
          <w:szCs w:val="28"/>
        </w:rPr>
      </w:pPr>
      <w:r>
        <w:rPr>
          <w:sz w:val="28"/>
          <w:szCs w:val="28"/>
        </w:rPr>
        <w:t>It is my hope and my prayer that the STB takes into the consideration our communities.  We are not a location on a map, we are real people who deserve to live in a safe community.</w:t>
      </w:r>
    </w:p>
    <w:p w14:paraId="4AF614CF" w14:textId="77777777" w:rsidR="00D739D2" w:rsidRDefault="00D739D2">
      <w:pPr>
        <w:rPr>
          <w:sz w:val="28"/>
          <w:szCs w:val="28"/>
        </w:rPr>
      </w:pPr>
    </w:p>
    <w:p w14:paraId="73B2AA0A" w14:textId="15903DCE" w:rsidR="00D739D2" w:rsidRDefault="00D739D2">
      <w:pPr>
        <w:rPr>
          <w:sz w:val="28"/>
          <w:szCs w:val="28"/>
        </w:rPr>
      </w:pPr>
      <w:r>
        <w:rPr>
          <w:sz w:val="28"/>
          <w:szCs w:val="28"/>
        </w:rPr>
        <w:t>Respectfully,</w:t>
      </w:r>
    </w:p>
    <w:p w14:paraId="626B6081" w14:textId="77777777" w:rsidR="00D739D2" w:rsidRDefault="00D739D2">
      <w:pPr>
        <w:rPr>
          <w:sz w:val="28"/>
          <w:szCs w:val="28"/>
        </w:rPr>
      </w:pPr>
    </w:p>
    <w:p w14:paraId="6CF131FC" w14:textId="47E619A3" w:rsidR="00D739D2" w:rsidRDefault="00D739D2">
      <w:pPr>
        <w:rPr>
          <w:sz w:val="28"/>
          <w:szCs w:val="28"/>
        </w:rPr>
      </w:pPr>
      <w:r>
        <w:rPr>
          <w:sz w:val="28"/>
          <w:szCs w:val="28"/>
        </w:rPr>
        <w:t>Captain Robert M Semprini</w:t>
      </w:r>
    </w:p>
    <w:p w14:paraId="3777403B" w14:textId="77777777" w:rsidR="00D739D2" w:rsidRDefault="00D739D2">
      <w:pPr>
        <w:rPr>
          <w:sz w:val="28"/>
          <w:szCs w:val="28"/>
        </w:rPr>
      </w:pPr>
    </w:p>
    <w:p w14:paraId="11705FEB" w14:textId="77777777" w:rsidR="00062D96" w:rsidRPr="000245DD" w:rsidRDefault="00062D96">
      <w:pPr>
        <w:rPr>
          <w:sz w:val="28"/>
          <w:szCs w:val="28"/>
        </w:rPr>
      </w:pPr>
    </w:p>
    <w:sectPr w:rsidR="00062D96" w:rsidRPr="000245D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45DD"/>
    <w:rsid w:val="000245DD"/>
    <w:rsid w:val="00062D96"/>
    <w:rsid w:val="00202B66"/>
    <w:rsid w:val="00D739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DC56A1"/>
  <w15:chartTrackingRefBased/>
  <w15:docId w15:val="{A2C754D7-8182-4B6D-A492-A75294F796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104</TotalTime>
  <Pages>2</Pages>
  <Words>441</Words>
  <Characters>2515</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denise semprini</dc:creator>
  <cp:keywords/>
  <dc:description/>
  <cp:lastModifiedBy>denise semprini</cp:lastModifiedBy>
  <cp:revision>1</cp:revision>
  <dcterms:created xsi:type="dcterms:W3CDTF">2024-01-25T17:34:00Z</dcterms:created>
  <dcterms:modified xsi:type="dcterms:W3CDTF">2024-01-25T19:18:00Z</dcterms:modified>
</cp:coreProperties>
</file>