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C8852" w14:textId="77777777" w:rsidR="00D43766" w:rsidRDefault="004E31E9">
      <w:pPr>
        <w:rPr>
          <w:sz w:val="23"/>
          <w:szCs w:val="23"/>
          <w:u w:val="single"/>
        </w:rPr>
      </w:pPr>
      <w:r>
        <w:rPr>
          <w:noProof/>
          <w:sz w:val="23"/>
          <w:szCs w:val="23"/>
          <w:u w:val="single"/>
        </w:rPr>
        <w:drawing>
          <wp:inline distT="114300" distB="114300" distL="114300" distR="114300" wp14:anchorId="61DA09DC" wp14:editId="04B91AD0">
            <wp:extent cx="1171575" cy="1066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171575" cy="1066800"/>
                    </a:xfrm>
                    <a:prstGeom prst="rect">
                      <a:avLst/>
                    </a:prstGeom>
                    <a:ln/>
                  </pic:spPr>
                </pic:pic>
              </a:graphicData>
            </a:graphic>
          </wp:inline>
        </w:drawing>
      </w:r>
    </w:p>
    <w:p w14:paraId="0B668736" w14:textId="77777777" w:rsidR="00D43766" w:rsidRDefault="004E31E9">
      <w:pPr>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August 28, 2019</w:t>
      </w:r>
    </w:p>
    <w:p w14:paraId="775DD8CA" w14:textId="77777777" w:rsidR="00D43766" w:rsidRDefault="00D43766">
      <w:pPr>
        <w:jc w:val="center"/>
        <w:rPr>
          <w:rFonts w:ascii="Times New Roman" w:eastAsia="Times New Roman" w:hAnsi="Times New Roman" w:cs="Times New Roman"/>
          <w:sz w:val="23"/>
          <w:szCs w:val="23"/>
        </w:rPr>
      </w:pPr>
    </w:p>
    <w:p w14:paraId="6652A3B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Mr. Joshua Wayland</w:t>
      </w:r>
    </w:p>
    <w:p w14:paraId="0B6041EF"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Surface Transportation Board</w:t>
      </w:r>
    </w:p>
    <w:p w14:paraId="06CE311D"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9300 Lee Highway</w:t>
      </w:r>
    </w:p>
    <w:p w14:paraId="2F3EDD5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Fairfax, VA 22031</w:t>
      </w:r>
    </w:p>
    <w:p w14:paraId="19BED243"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ATTN: Environmental Filing, Docket No. FD 36284</w:t>
      </w:r>
    </w:p>
    <w:p w14:paraId="489524E3" w14:textId="77777777" w:rsidR="00D43766" w:rsidRDefault="00D43766">
      <w:pPr>
        <w:rPr>
          <w:rFonts w:ascii="Times New Roman" w:eastAsia="Times New Roman" w:hAnsi="Times New Roman" w:cs="Times New Roman"/>
          <w:sz w:val="23"/>
          <w:szCs w:val="23"/>
        </w:rPr>
      </w:pPr>
    </w:p>
    <w:p w14:paraId="1CB4FC6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Re: Seven County infrastructure Coalition - Rail Construction &amp; Operation - in Utah, Carbon, Duchesne, and Uintah Counties, Utah</w:t>
      </w:r>
    </w:p>
    <w:p w14:paraId="66447A8C" w14:textId="77777777" w:rsidR="00D43766" w:rsidRDefault="00D43766">
      <w:pPr>
        <w:rPr>
          <w:rFonts w:ascii="Times New Roman" w:eastAsia="Times New Roman" w:hAnsi="Times New Roman" w:cs="Times New Roman"/>
          <w:sz w:val="23"/>
          <w:szCs w:val="23"/>
        </w:rPr>
      </w:pPr>
    </w:p>
    <w:p w14:paraId="6C1E395A"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Mr. Wayland,</w:t>
      </w:r>
    </w:p>
    <w:p w14:paraId="5E8B327F" w14:textId="77777777" w:rsidR="00D43766" w:rsidRDefault="00D43766">
      <w:pPr>
        <w:rPr>
          <w:rFonts w:ascii="Times New Roman" w:eastAsia="Times New Roman" w:hAnsi="Times New Roman" w:cs="Times New Roman"/>
          <w:sz w:val="23"/>
          <w:szCs w:val="23"/>
        </w:rPr>
      </w:pPr>
    </w:p>
    <w:p w14:paraId="1D1D1545"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Thank you for the opportunity to submit comments regarding the proposed construction and operation of the Uinta </w:t>
      </w:r>
      <w:r>
        <w:rPr>
          <w:rFonts w:ascii="Times New Roman" w:eastAsia="Times New Roman" w:hAnsi="Times New Roman" w:cs="Times New Roman"/>
          <w:sz w:val="23"/>
          <w:szCs w:val="23"/>
        </w:rPr>
        <w:t xml:space="preserve">Basin Railway Project (UBR). It was a pleasure to meet you and Dave and the ICF team during the Scoping Meetings in Utah and Colorado. I again compliment you on your professionalism, courtesy, attentiveness, and attention to detail regarding this project. </w:t>
      </w:r>
    </w:p>
    <w:p w14:paraId="7FC5B774" w14:textId="77777777" w:rsidR="00D43766" w:rsidRDefault="00D43766">
      <w:pPr>
        <w:rPr>
          <w:rFonts w:ascii="Times New Roman" w:eastAsia="Times New Roman" w:hAnsi="Times New Roman" w:cs="Times New Roman"/>
          <w:sz w:val="23"/>
          <w:szCs w:val="23"/>
        </w:rPr>
      </w:pPr>
    </w:p>
    <w:p w14:paraId="5F1BD09B"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As you are aware, a project of this type, size, and scope is always accompanied by numerous, significant, substantial, and serious impacts. I trust that your office, consultants, and cooperating agencies will exercise extreme care and will be comprehensi</w:t>
      </w:r>
      <w:r>
        <w:rPr>
          <w:rFonts w:ascii="Times New Roman" w:eastAsia="Times New Roman" w:hAnsi="Times New Roman" w:cs="Times New Roman"/>
          <w:sz w:val="23"/>
          <w:szCs w:val="23"/>
        </w:rPr>
        <w:t xml:space="preserve">ve in your evaluation of the proposed project and its corresponding impacts. I have attempted to organize my comments according to the evaluation criteria categories outlined in the Scoping Meetings and documentation. </w:t>
      </w:r>
    </w:p>
    <w:p w14:paraId="491EA0B3" w14:textId="77777777" w:rsidR="00D43766" w:rsidRDefault="00D43766">
      <w:pPr>
        <w:rPr>
          <w:rFonts w:ascii="Times New Roman" w:eastAsia="Times New Roman" w:hAnsi="Times New Roman" w:cs="Times New Roman"/>
          <w:sz w:val="23"/>
          <w:szCs w:val="23"/>
        </w:rPr>
      </w:pPr>
    </w:p>
    <w:p w14:paraId="3707DD6D"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By way of information, my comments a</w:t>
      </w:r>
      <w:r>
        <w:rPr>
          <w:rFonts w:ascii="Times New Roman" w:eastAsia="Times New Roman" w:hAnsi="Times New Roman" w:cs="Times New Roman"/>
          <w:sz w:val="23"/>
          <w:szCs w:val="23"/>
        </w:rPr>
        <w:t xml:space="preserve">re based on my 15 years of Commercial Construction Management experience, coupled with 5 years of Small Business Ownership, as well as representation of the interests and concerns of approximately 400 landowners in the Argyle Canyon, Indian Canyon, </w:t>
      </w:r>
      <w:proofErr w:type="spellStart"/>
      <w:r>
        <w:rPr>
          <w:rFonts w:ascii="Times New Roman" w:eastAsia="Times New Roman" w:hAnsi="Times New Roman" w:cs="Times New Roman"/>
          <w:sz w:val="23"/>
          <w:szCs w:val="23"/>
        </w:rPr>
        <w:t>Avintaq</w:t>
      </w:r>
      <w:r>
        <w:rPr>
          <w:rFonts w:ascii="Times New Roman" w:eastAsia="Times New Roman" w:hAnsi="Times New Roman" w:cs="Times New Roman"/>
          <w:sz w:val="23"/>
          <w:szCs w:val="23"/>
        </w:rPr>
        <w:t>uin</w:t>
      </w:r>
      <w:proofErr w:type="spellEnd"/>
      <w:r>
        <w:rPr>
          <w:rFonts w:ascii="Times New Roman" w:eastAsia="Times New Roman" w:hAnsi="Times New Roman" w:cs="Times New Roman"/>
          <w:sz w:val="23"/>
          <w:szCs w:val="23"/>
        </w:rPr>
        <w:t xml:space="preserve"> Canyon, and Emma Park areas, of which I am a member and fellow landowner. I have spent a considerable amount of time researching the proposed project, the Seven County Infrastructure Coalition (Coalition), and project stakeholders. I first became aware</w:t>
      </w:r>
      <w:r>
        <w:rPr>
          <w:rFonts w:ascii="Times New Roman" w:eastAsia="Times New Roman" w:hAnsi="Times New Roman" w:cs="Times New Roman"/>
          <w:sz w:val="23"/>
          <w:szCs w:val="23"/>
        </w:rPr>
        <w:t xml:space="preserve"> of the proposed project in early April 2019 when landowners began receiving letters from Jones &amp; DeMille Engineering (the Coalition’s Project Engineer) requesting access to private properties along the Indian Canyon and Wells Draw Routes for the purposes </w:t>
      </w:r>
      <w:r>
        <w:rPr>
          <w:rFonts w:ascii="Times New Roman" w:eastAsia="Times New Roman" w:hAnsi="Times New Roman" w:cs="Times New Roman"/>
          <w:sz w:val="23"/>
          <w:szCs w:val="23"/>
        </w:rPr>
        <w:t xml:space="preserve">of field surveying. I have attended every public meeting concerning the project since that time in order to make an informed, educated opinion concerning the project and the Coalition. Unfortunately, this has proven to leave more questions unanswered than </w:t>
      </w:r>
      <w:r>
        <w:rPr>
          <w:rFonts w:ascii="Times New Roman" w:eastAsia="Times New Roman" w:hAnsi="Times New Roman" w:cs="Times New Roman"/>
          <w:sz w:val="23"/>
          <w:szCs w:val="23"/>
        </w:rPr>
        <w:t xml:space="preserve">answered, and has led me to conclude that the Coalition, in my opinion, has and </w:t>
      </w:r>
      <w:r>
        <w:rPr>
          <w:rFonts w:ascii="Times New Roman" w:eastAsia="Times New Roman" w:hAnsi="Times New Roman" w:cs="Times New Roman"/>
          <w:sz w:val="23"/>
          <w:szCs w:val="23"/>
        </w:rPr>
        <w:lastRenderedPageBreak/>
        <w:t>continues to act in bad faith as an Interlocal Government Entity. All relevant information regarding the proposed project’s financial feasibility, long-term viability, ownershi</w:t>
      </w:r>
      <w:r>
        <w:rPr>
          <w:rFonts w:ascii="Times New Roman" w:eastAsia="Times New Roman" w:hAnsi="Times New Roman" w:cs="Times New Roman"/>
          <w:sz w:val="23"/>
          <w:szCs w:val="23"/>
        </w:rPr>
        <w:t>p, etc. have been maliciously and intentionally withheld from the public. The Coalition has repeatedly ignored and delayed required timely responses to Government Records Access and Management Act Requests, and requests that have been answered have had all</w:t>
      </w:r>
      <w:r>
        <w:rPr>
          <w:rFonts w:ascii="Times New Roman" w:eastAsia="Times New Roman" w:hAnsi="Times New Roman" w:cs="Times New Roman"/>
          <w:sz w:val="23"/>
          <w:szCs w:val="23"/>
        </w:rPr>
        <w:t xml:space="preserve"> relevant financial data redacted, thereby rendering the public’s ability to evaluate the project’s and Coalition’s financial feasibility and respective viability futile. The Coalition continues to act in bad faith regarding the financial aspects of the pr</w:t>
      </w:r>
      <w:r>
        <w:rPr>
          <w:rFonts w:ascii="Times New Roman" w:eastAsia="Times New Roman" w:hAnsi="Times New Roman" w:cs="Times New Roman"/>
          <w:sz w:val="23"/>
          <w:szCs w:val="23"/>
        </w:rPr>
        <w:t xml:space="preserve">oposed project, suggesting that the project’s viability and the Coalition and its partners’ financial fitness to complete the construction of the project are questionable at best. </w:t>
      </w:r>
    </w:p>
    <w:p w14:paraId="43C675BD" w14:textId="77777777" w:rsidR="00D43766" w:rsidRDefault="00D43766">
      <w:pPr>
        <w:rPr>
          <w:rFonts w:ascii="Times New Roman" w:eastAsia="Times New Roman" w:hAnsi="Times New Roman" w:cs="Times New Roman"/>
          <w:sz w:val="23"/>
          <w:szCs w:val="23"/>
        </w:rPr>
      </w:pPr>
    </w:p>
    <w:p w14:paraId="2F9FB704"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am opposed to the proposed project in its entirety for many reasons whic</w:t>
      </w:r>
      <w:r>
        <w:rPr>
          <w:rFonts w:ascii="Times New Roman" w:eastAsia="Times New Roman" w:hAnsi="Times New Roman" w:cs="Times New Roman"/>
          <w:sz w:val="23"/>
          <w:szCs w:val="23"/>
        </w:rPr>
        <w:t xml:space="preserve">h will be detailed herein, and vehemently opposed specifically to the proposed Indian Canyon and Wells Draw Routes. </w:t>
      </w:r>
    </w:p>
    <w:p w14:paraId="1D3CE8C0" w14:textId="77777777" w:rsidR="00D43766" w:rsidRDefault="00D43766">
      <w:pPr>
        <w:rPr>
          <w:rFonts w:ascii="Times New Roman" w:eastAsia="Times New Roman" w:hAnsi="Times New Roman" w:cs="Times New Roman"/>
          <w:sz w:val="23"/>
          <w:szCs w:val="23"/>
          <w:u w:val="single"/>
        </w:rPr>
      </w:pPr>
    </w:p>
    <w:p w14:paraId="44B9CE7D"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FINANCIAL VIABILITY</w:t>
      </w:r>
    </w:p>
    <w:p w14:paraId="273368DA"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ECONOMIC FEASIBILITY</w:t>
      </w:r>
    </w:p>
    <w:p w14:paraId="7A4A4C0F"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submit that the first consideration which the Surface Transportation Board must undertake is to</w:t>
      </w:r>
      <w:r>
        <w:rPr>
          <w:rFonts w:ascii="Times New Roman" w:eastAsia="Times New Roman" w:hAnsi="Times New Roman" w:cs="Times New Roman"/>
          <w:sz w:val="23"/>
          <w:szCs w:val="23"/>
        </w:rPr>
        <w:t xml:space="preserve"> determine the economic feasibility of the project. I am extremely concerned and disturbed by the Coalition’s deliberate and intentional withholding of any and all relevant information regarding the economic and financial feasibility of the project. The Co</w:t>
      </w:r>
      <w:r>
        <w:rPr>
          <w:rFonts w:ascii="Times New Roman" w:eastAsia="Times New Roman" w:hAnsi="Times New Roman" w:cs="Times New Roman"/>
          <w:sz w:val="23"/>
          <w:szCs w:val="23"/>
        </w:rPr>
        <w:t>alition cites Section 305(3)&amp;(4) of the Government Records Access and Management Act as justification to withhold all information from the public which would provide sufficient and necessary proof that the project is in fact financially viable, and that th</w:t>
      </w:r>
      <w:r>
        <w:rPr>
          <w:rFonts w:ascii="Times New Roman" w:eastAsia="Times New Roman" w:hAnsi="Times New Roman" w:cs="Times New Roman"/>
          <w:sz w:val="23"/>
          <w:szCs w:val="23"/>
        </w:rPr>
        <w:t>e Coalition and its private partners have sufficient financial resources and applicable knowledge and experience to construct, operate, and maintain the proposed railway. I have reviewed all of the documents currently available on the STB’s website and, in</w:t>
      </w:r>
      <w:r>
        <w:rPr>
          <w:rFonts w:ascii="Times New Roman" w:eastAsia="Times New Roman" w:hAnsi="Times New Roman" w:cs="Times New Roman"/>
          <w:sz w:val="23"/>
          <w:szCs w:val="23"/>
        </w:rPr>
        <w:t xml:space="preserve"> my opinion, the Coalition has failed to comply with 49 C.F.R. § 1150.4 regarding the public need for the new line as well as 49 C.F.R. § 1150.6 regarding the Coalition’s financial ability to undertake the project and provide rail service. The Coalition ha</w:t>
      </w:r>
      <w:r>
        <w:rPr>
          <w:rFonts w:ascii="Times New Roman" w:eastAsia="Times New Roman" w:hAnsi="Times New Roman" w:cs="Times New Roman"/>
          <w:sz w:val="23"/>
          <w:szCs w:val="23"/>
        </w:rPr>
        <w:t>s virtually no assets of its own, and to date has put none of its own money or resources into the project, instead relying on illegal grants from the Utah Permanent Community Impact Fund Board to fund the work on the project, which are currently being chal</w:t>
      </w:r>
      <w:r>
        <w:rPr>
          <w:rFonts w:ascii="Times New Roman" w:eastAsia="Times New Roman" w:hAnsi="Times New Roman" w:cs="Times New Roman"/>
          <w:sz w:val="23"/>
          <w:szCs w:val="23"/>
        </w:rPr>
        <w:t xml:space="preserve">lenged in Court. </w:t>
      </w:r>
    </w:p>
    <w:p w14:paraId="0F54C5A0" w14:textId="77777777" w:rsidR="00D43766" w:rsidRDefault="00D43766">
      <w:pPr>
        <w:rPr>
          <w:rFonts w:ascii="Times New Roman" w:eastAsia="Times New Roman" w:hAnsi="Times New Roman" w:cs="Times New Roman"/>
          <w:sz w:val="23"/>
          <w:szCs w:val="23"/>
        </w:rPr>
      </w:pPr>
    </w:p>
    <w:p w14:paraId="422E4D70"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further assert that the Coalition has failed to comply with 49 C.F.R. § 1150.4(g)(2) which requires the applicant to submit information regarding</w:t>
      </w:r>
      <w:r>
        <w:rPr>
          <w:rFonts w:ascii="Times New Roman" w:eastAsia="Times New Roman" w:hAnsi="Times New Roman" w:cs="Times New Roman"/>
          <w:i/>
          <w:sz w:val="23"/>
          <w:szCs w:val="23"/>
        </w:rPr>
        <w:t xml:space="preserve"> “The nature or type of existing and prospective industries (e.g., agriculture, manufactur</w:t>
      </w:r>
      <w:r>
        <w:rPr>
          <w:rFonts w:ascii="Times New Roman" w:eastAsia="Times New Roman" w:hAnsi="Times New Roman" w:cs="Times New Roman"/>
          <w:i/>
          <w:sz w:val="23"/>
          <w:szCs w:val="23"/>
        </w:rPr>
        <w:t>ing, mining, warehousing, forestry) in the area, with general information about the age, size, growth potential and projected rail use of these industries.”</w:t>
      </w:r>
      <w:r>
        <w:rPr>
          <w:rFonts w:ascii="Times New Roman" w:eastAsia="Times New Roman" w:hAnsi="Times New Roman" w:cs="Times New Roman"/>
          <w:sz w:val="23"/>
          <w:szCs w:val="23"/>
        </w:rPr>
        <w:t xml:space="preserve"> The Coalition has submitted only broad generalities to support and substantiate the public need for</w:t>
      </w:r>
      <w:r>
        <w:rPr>
          <w:rFonts w:ascii="Times New Roman" w:eastAsia="Times New Roman" w:hAnsi="Times New Roman" w:cs="Times New Roman"/>
          <w:sz w:val="23"/>
          <w:szCs w:val="23"/>
        </w:rPr>
        <w:t xml:space="preserve"> the project. Given the size of the Uinta Basin communities that this railway will serve, the only market segment that will make any significant use of the proposed railway will be the crude oil industry. Having spoken with many in the agricultural and ran</w:t>
      </w:r>
      <w:r>
        <w:rPr>
          <w:rFonts w:ascii="Times New Roman" w:eastAsia="Times New Roman" w:hAnsi="Times New Roman" w:cs="Times New Roman"/>
          <w:sz w:val="23"/>
          <w:szCs w:val="23"/>
        </w:rPr>
        <w:t xml:space="preserve">ching communities in this area, I found no agricultural producers whatsoever who intend to utilize the proposed railway in any manner. The Coalition has further failed to produce any substantive data regarding other existing and prospective industries who </w:t>
      </w:r>
      <w:r>
        <w:rPr>
          <w:rFonts w:ascii="Times New Roman" w:eastAsia="Times New Roman" w:hAnsi="Times New Roman" w:cs="Times New Roman"/>
          <w:sz w:val="23"/>
          <w:szCs w:val="23"/>
        </w:rPr>
        <w:t xml:space="preserve">might utilize the proposed railway, thereby proving that the proposed Uinta Basin </w:t>
      </w:r>
      <w:r>
        <w:rPr>
          <w:rFonts w:ascii="Times New Roman" w:eastAsia="Times New Roman" w:hAnsi="Times New Roman" w:cs="Times New Roman"/>
          <w:sz w:val="23"/>
          <w:szCs w:val="23"/>
        </w:rPr>
        <w:lastRenderedPageBreak/>
        <w:t>Railway is not consistent with the public convenience and necessity, rather it will serve one primary industry only, crude oil production, which is chronically cyclical and e</w:t>
      </w:r>
      <w:r>
        <w:rPr>
          <w:rFonts w:ascii="Times New Roman" w:eastAsia="Times New Roman" w:hAnsi="Times New Roman" w:cs="Times New Roman"/>
          <w:sz w:val="23"/>
          <w:szCs w:val="23"/>
        </w:rPr>
        <w:t>ver-dependent on global market conditions. I submit that the proposed Uinta Basin Railway will be grossly under-utilized during periods when oil prices are low - producers will simply slow or stop production for months or years at a time. How will the Coal</w:t>
      </w:r>
      <w:r>
        <w:rPr>
          <w:rFonts w:ascii="Times New Roman" w:eastAsia="Times New Roman" w:hAnsi="Times New Roman" w:cs="Times New Roman"/>
          <w:sz w:val="23"/>
          <w:szCs w:val="23"/>
        </w:rPr>
        <w:t xml:space="preserve">ition pay for the railway during these times? </w:t>
      </w:r>
    </w:p>
    <w:p w14:paraId="055D9204" w14:textId="77777777" w:rsidR="00D43766" w:rsidRDefault="00D43766">
      <w:pPr>
        <w:rPr>
          <w:rFonts w:ascii="Times New Roman" w:eastAsia="Times New Roman" w:hAnsi="Times New Roman" w:cs="Times New Roman"/>
          <w:sz w:val="23"/>
          <w:szCs w:val="23"/>
        </w:rPr>
      </w:pPr>
    </w:p>
    <w:p w14:paraId="71B74C23"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Given that the proposed railway will be financially supported by a single industry and commodity, it would be foolhardy to approve the Coalition’s application with the accompanying safety, environmental, land</w:t>
      </w:r>
      <w:r>
        <w:rPr>
          <w:rFonts w:ascii="Times New Roman" w:eastAsia="Times New Roman" w:hAnsi="Times New Roman" w:cs="Times New Roman"/>
          <w:sz w:val="23"/>
          <w:szCs w:val="23"/>
        </w:rPr>
        <w:t xml:space="preserve"> use, socioeconomic, and other impacts. The economic data, contracts, letters of intent, etc. simply do not appear to exist to adequately prove the project’s long-term viability. Per slide #3 of the Union Pacific Railroad Meeting </w:t>
      </w:r>
      <w:proofErr w:type="spellStart"/>
      <w:r>
        <w:rPr>
          <w:rFonts w:ascii="Times New Roman" w:eastAsia="Times New Roman" w:hAnsi="Times New Roman" w:cs="Times New Roman"/>
          <w:sz w:val="23"/>
          <w:szCs w:val="23"/>
        </w:rPr>
        <w:t>powerpoint</w:t>
      </w:r>
      <w:proofErr w:type="spellEnd"/>
      <w:r>
        <w:rPr>
          <w:rFonts w:ascii="Times New Roman" w:eastAsia="Times New Roman" w:hAnsi="Times New Roman" w:cs="Times New Roman"/>
          <w:sz w:val="23"/>
          <w:szCs w:val="23"/>
        </w:rPr>
        <w:t xml:space="preserve"> presentation da</w:t>
      </w:r>
      <w:r>
        <w:rPr>
          <w:rFonts w:ascii="Times New Roman" w:eastAsia="Times New Roman" w:hAnsi="Times New Roman" w:cs="Times New Roman"/>
          <w:sz w:val="23"/>
          <w:szCs w:val="23"/>
        </w:rPr>
        <w:t>ted April 18, 2018</w:t>
      </w:r>
      <w:r>
        <w:rPr>
          <w:rFonts w:ascii="Times New Roman" w:eastAsia="Times New Roman" w:hAnsi="Times New Roman" w:cs="Times New Roman"/>
          <w:sz w:val="23"/>
          <w:szCs w:val="23"/>
          <w:vertAlign w:val="superscript"/>
        </w:rPr>
        <w:footnoteReference w:id="1"/>
      </w:r>
      <w:r>
        <w:rPr>
          <w:rFonts w:ascii="Times New Roman" w:eastAsia="Times New Roman" w:hAnsi="Times New Roman" w:cs="Times New Roman"/>
          <w:sz w:val="23"/>
          <w:szCs w:val="23"/>
        </w:rPr>
        <w:t xml:space="preserve">, which was recently obtained through my appeal to a Government Records Access and Management Act Request, the Uinta Basin Oil Field contains a “700 million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 resource”. Slide #4 indicates current average production of 90,000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/day, 80,000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 which ar</w:t>
      </w:r>
      <w:r>
        <w:rPr>
          <w:rFonts w:ascii="Times New Roman" w:eastAsia="Times New Roman" w:hAnsi="Times New Roman" w:cs="Times New Roman"/>
          <w:sz w:val="23"/>
          <w:szCs w:val="23"/>
        </w:rPr>
        <w:t xml:space="preserve">e trucked to Salt Lake City Refineries, and 10,000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/day trucked to Price River Terminals and transloaded to rail, and purports that by 2022 270,000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/day demand is expected at the Gulf Coast refineries, bringing the estimated total daily production to</w:t>
      </w:r>
      <w:r>
        <w:rPr>
          <w:rFonts w:ascii="Times New Roman" w:eastAsia="Times New Roman" w:hAnsi="Times New Roman" w:cs="Times New Roman"/>
          <w:sz w:val="23"/>
          <w:szCs w:val="23"/>
        </w:rPr>
        <w:t xml:space="preserve"> 360,000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/day when the proposed Uinta Basin Railway would be constructed and in operation. A simple math equation taking the 700 million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 xml:space="preserve"> resource and dividing it by an estimated 360,000 </w:t>
      </w:r>
      <w:proofErr w:type="spellStart"/>
      <w:r>
        <w:rPr>
          <w:rFonts w:ascii="Times New Roman" w:eastAsia="Times New Roman" w:hAnsi="Times New Roman" w:cs="Times New Roman"/>
          <w:sz w:val="23"/>
          <w:szCs w:val="23"/>
        </w:rPr>
        <w:t>bbl</w:t>
      </w:r>
      <w:proofErr w:type="spellEnd"/>
      <w:r>
        <w:rPr>
          <w:rFonts w:ascii="Times New Roman" w:eastAsia="Times New Roman" w:hAnsi="Times New Roman" w:cs="Times New Roman"/>
          <w:sz w:val="23"/>
          <w:szCs w:val="23"/>
        </w:rPr>
        <w:t>/day production results in exhaustion of the identified crud</w:t>
      </w:r>
      <w:r>
        <w:rPr>
          <w:rFonts w:ascii="Times New Roman" w:eastAsia="Times New Roman" w:hAnsi="Times New Roman" w:cs="Times New Roman"/>
          <w:sz w:val="23"/>
          <w:szCs w:val="23"/>
        </w:rPr>
        <w:t>e oil reserves in the Uintah Basin within 1,944 days, or 5.32 years! These are numbers that have been provided by the Seven County Infrastructure Coalition - the Uinta Basin Railway’s proponent! What then becomes the fate of the railway once the oil reserv</w:t>
      </w:r>
      <w:r>
        <w:rPr>
          <w:rFonts w:ascii="Times New Roman" w:eastAsia="Times New Roman" w:hAnsi="Times New Roman" w:cs="Times New Roman"/>
          <w:sz w:val="23"/>
          <w:szCs w:val="23"/>
        </w:rPr>
        <w:t xml:space="preserve">es have been exhausted? Verifiable data that other industries and resources of </w:t>
      </w:r>
      <w:proofErr w:type="gramStart"/>
      <w:r>
        <w:rPr>
          <w:rFonts w:ascii="Times New Roman" w:eastAsia="Times New Roman" w:hAnsi="Times New Roman" w:cs="Times New Roman"/>
          <w:sz w:val="23"/>
          <w:szCs w:val="23"/>
        </w:rPr>
        <w:t>sufficient</w:t>
      </w:r>
      <w:proofErr w:type="gramEnd"/>
      <w:r>
        <w:rPr>
          <w:rFonts w:ascii="Times New Roman" w:eastAsia="Times New Roman" w:hAnsi="Times New Roman" w:cs="Times New Roman"/>
          <w:sz w:val="23"/>
          <w:szCs w:val="23"/>
        </w:rPr>
        <w:t xml:space="preserve"> size and shipping volume to then support the operation of and payback of the initial construction costs for the railway does not exist. I therefore submit that the Su</w:t>
      </w:r>
      <w:r>
        <w:rPr>
          <w:rFonts w:ascii="Times New Roman" w:eastAsia="Times New Roman" w:hAnsi="Times New Roman" w:cs="Times New Roman"/>
          <w:sz w:val="23"/>
          <w:szCs w:val="23"/>
        </w:rPr>
        <w:t xml:space="preserve">rface Transportation Board and the Office of Environmental Analysis have no other option than to select the no-build alternative for this project. To do otherwise would prove gross negligence. </w:t>
      </w:r>
    </w:p>
    <w:p w14:paraId="1FF0CCC2" w14:textId="77777777" w:rsidR="00D43766" w:rsidRDefault="00D43766">
      <w:pPr>
        <w:rPr>
          <w:rFonts w:ascii="Times New Roman" w:eastAsia="Times New Roman" w:hAnsi="Times New Roman" w:cs="Times New Roman"/>
          <w:sz w:val="23"/>
          <w:szCs w:val="23"/>
        </w:rPr>
      </w:pPr>
    </w:p>
    <w:p w14:paraId="73EBF3A2"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UNDER-ESTIMATED COSTS FOR CONSTRUCTION</w:t>
      </w:r>
    </w:p>
    <w:p w14:paraId="3DEE80CB"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 firmly believe that the Coalition and its engineers have maliciously and fraudulently deflated the anticipated costs of construction of both the Indian Canyon and Wells Draw Routes </w:t>
      </w:r>
      <w:proofErr w:type="gramStart"/>
      <w:r>
        <w:rPr>
          <w:rFonts w:ascii="Times New Roman" w:eastAsia="Times New Roman" w:hAnsi="Times New Roman" w:cs="Times New Roman"/>
          <w:sz w:val="23"/>
          <w:szCs w:val="23"/>
        </w:rPr>
        <w:t>in an attempt to</w:t>
      </w:r>
      <w:proofErr w:type="gramEnd"/>
      <w:r>
        <w:rPr>
          <w:rFonts w:ascii="Times New Roman" w:eastAsia="Times New Roman" w:hAnsi="Times New Roman" w:cs="Times New Roman"/>
          <w:sz w:val="23"/>
          <w:szCs w:val="23"/>
        </w:rPr>
        <w:t xml:space="preserve"> bias and thwart t</w:t>
      </w:r>
      <w:r>
        <w:rPr>
          <w:rFonts w:ascii="Times New Roman" w:eastAsia="Times New Roman" w:hAnsi="Times New Roman" w:cs="Times New Roman"/>
          <w:sz w:val="23"/>
          <w:szCs w:val="23"/>
        </w:rPr>
        <w:t>he route selection process. For example, prior to 2019, when the Coalition was asking the Utah Permanent Community Impact Fund Board (CIB) for the $27.9 million dollars required to illegally fund the project, the Coalition had proposed 3 routes - all going</w:t>
      </w:r>
      <w:r>
        <w:rPr>
          <w:rFonts w:ascii="Times New Roman" w:eastAsia="Times New Roman" w:hAnsi="Times New Roman" w:cs="Times New Roman"/>
          <w:sz w:val="23"/>
          <w:szCs w:val="23"/>
        </w:rPr>
        <w:t xml:space="preserve"> to Colorado - the Craig, Rifle, and Mack Routes. At that time, per item #2 of a Coalition-provided Summary of RL Banks rail study</w:t>
      </w:r>
      <w:r>
        <w:rPr>
          <w:rFonts w:ascii="Times New Roman" w:eastAsia="Times New Roman" w:hAnsi="Times New Roman" w:cs="Times New Roman"/>
          <w:sz w:val="23"/>
          <w:szCs w:val="23"/>
          <w:vertAlign w:val="superscript"/>
        </w:rPr>
        <w:footnoteReference w:id="2"/>
      </w:r>
      <w:r>
        <w:rPr>
          <w:rFonts w:ascii="Times New Roman" w:eastAsia="Times New Roman" w:hAnsi="Times New Roman" w:cs="Times New Roman"/>
          <w:sz w:val="23"/>
          <w:szCs w:val="23"/>
        </w:rPr>
        <w:t xml:space="preserve">, </w:t>
      </w:r>
      <w:r>
        <w:rPr>
          <w:rFonts w:ascii="Times New Roman" w:eastAsia="Times New Roman" w:hAnsi="Times New Roman" w:cs="Times New Roman"/>
          <w:i/>
          <w:sz w:val="23"/>
          <w:szCs w:val="23"/>
        </w:rPr>
        <w:t xml:space="preserve">“Rail to Rifle from </w:t>
      </w:r>
      <w:proofErr w:type="spellStart"/>
      <w:r>
        <w:rPr>
          <w:rFonts w:ascii="Times New Roman" w:eastAsia="Times New Roman" w:hAnsi="Times New Roman" w:cs="Times New Roman"/>
          <w:i/>
          <w:sz w:val="23"/>
          <w:szCs w:val="23"/>
        </w:rPr>
        <w:t>Myton</w:t>
      </w:r>
      <w:proofErr w:type="spellEnd"/>
      <w:r>
        <w:rPr>
          <w:rFonts w:ascii="Times New Roman" w:eastAsia="Times New Roman" w:hAnsi="Times New Roman" w:cs="Times New Roman"/>
          <w:i/>
          <w:sz w:val="23"/>
          <w:szCs w:val="23"/>
        </w:rPr>
        <w:t xml:space="preserve">/Leland Bench </w:t>
      </w:r>
      <w:r>
        <w:rPr>
          <w:rFonts w:ascii="Times New Roman" w:eastAsia="Times New Roman" w:hAnsi="Times New Roman" w:cs="Times New Roman"/>
          <w:i/>
          <w:sz w:val="23"/>
          <w:szCs w:val="23"/>
          <w:u w:val="single"/>
        </w:rPr>
        <w:t>plus transloading</w:t>
      </w:r>
      <w:r>
        <w:rPr>
          <w:rFonts w:ascii="Times New Roman" w:eastAsia="Times New Roman" w:hAnsi="Times New Roman" w:cs="Times New Roman"/>
          <w:i/>
          <w:sz w:val="23"/>
          <w:szCs w:val="23"/>
        </w:rPr>
        <w:t xml:space="preserve"> is roughly estimated to cost $1.4 Billion. Various Route alternati</w:t>
      </w:r>
      <w:r>
        <w:rPr>
          <w:rFonts w:ascii="Times New Roman" w:eastAsia="Times New Roman" w:hAnsi="Times New Roman" w:cs="Times New Roman"/>
          <w:i/>
          <w:sz w:val="23"/>
          <w:szCs w:val="23"/>
        </w:rPr>
        <w:t>ves, etc. may reduce the final cost.”</w:t>
      </w:r>
      <w:r>
        <w:rPr>
          <w:rFonts w:ascii="Times New Roman" w:eastAsia="Times New Roman" w:hAnsi="Times New Roman" w:cs="Times New Roman"/>
          <w:sz w:val="23"/>
          <w:szCs w:val="23"/>
        </w:rPr>
        <w:t xml:space="preserve"> (emphasis added) Per Item #3 of the referenced Summary of RL Banks rail study, </w:t>
      </w:r>
      <w:r>
        <w:rPr>
          <w:rFonts w:ascii="Times New Roman" w:eastAsia="Times New Roman" w:hAnsi="Times New Roman" w:cs="Times New Roman"/>
          <w:i/>
          <w:sz w:val="23"/>
          <w:szCs w:val="23"/>
        </w:rPr>
        <w:t>“Rail to Rifle is the preferred route because it allows shipping on two major rail carriers, Union Pacific and Burlington Northern.”</w:t>
      </w:r>
      <w:r>
        <w:rPr>
          <w:rFonts w:ascii="Times New Roman" w:eastAsia="Times New Roman" w:hAnsi="Times New Roman" w:cs="Times New Roman"/>
          <w:sz w:val="23"/>
          <w:szCs w:val="23"/>
        </w:rPr>
        <w:t xml:space="preserve"> Why th</w:t>
      </w:r>
      <w:r>
        <w:rPr>
          <w:rFonts w:ascii="Times New Roman" w:eastAsia="Times New Roman" w:hAnsi="Times New Roman" w:cs="Times New Roman"/>
          <w:sz w:val="23"/>
          <w:szCs w:val="23"/>
        </w:rPr>
        <w:t xml:space="preserve">en, a few months later, was the Rifle route completely scrapped from consideration? Logic and reason would suggest that if the Rifle Route was the Coalition’s original preferred route, it would </w:t>
      </w:r>
      <w:r>
        <w:rPr>
          <w:rFonts w:ascii="Times New Roman" w:eastAsia="Times New Roman" w:hAnsi="Times New Roman" w:cs="Times New Roman"/>
          <w:sz w:val="23"/>
          <w:szCs w:val="23"/>
        </w:rPr>
        <w:lastRenderedPageBreak/>
        <w:t>have remained as one of the 3 current proposed routes. Instead</w:t>
      </w:r>
      <w:r>
        <w:rPr>
          <w:rFonts w:ascii="Times New Roman" w:eastAsia="Times New Roman" w:hAnsi="Times New Roman" w:cs="Times New Roman"/>
          <w:sz w:val="23"/>
          <w:szCs w:val="23"/>
        </w:rPr>
        <w:t>, the Coalition chose the Craig Route in addition to the Indian Canyon and Wells Draw Routes. I believe that this was intentional, since the Coalition knew and had already identified that the fatal flaw for the Craig Route was that there is only a single C</w:t>
      </w:r>
      <w:r>
        <w:rPr>
          <w:rFonts w:ascii="Times New Roman" w:eastAsia="Times New Roman" w:hAnsi="Times New Roman" w:cs="Times New Roman"/>
          <w:sz w:val="23"/>
          <w:szCs w:val="23"/>
        </w:rPr>
        <w:t>lass 1 rail carrier in Craig, CO. In addition, it is my belief based on the Draft Route Selection Technical Memorandum, Revision 1, dated March 14, 2019</w:t>
      </w:r>
      <w:r>
        <w:rPr>
          <w:rFonts w:ascii="Times New Roman" w:eastAsia="Times New Roman" w:hAnsi="Times New Roman" w:cs="Times New Roman"/>
          <w:sz w:val="23"/>
          <w:szCs w:val="23"/>
          <w:vertAlign w:val="superscript"/>
        </w:rPr>
        <w:footnoteReference w:id="3"/>
      </w:r>
      <w:r>
        <w:rPr>
          <w:rFonts w:ascii="Times New Roman" w:eastAsia="Times New Roman" w:hAnsi="Times New Roman" w:cs="Times New Roman"/>
          <w:sz w:val="23"/>
          <w:szCs w:val="23"/>
        </w:rPr>
        <w:t xml:space="preserve"> that HDR, Inc. and the Coalition artificially inflated the cost for both the East Rifle and West Rifle</w:t>
      </w:r>
      <w:r>
        <w:rPr>
          <w:rFonts w:ascii="Times New Roman" w:eastAsia="Times New Roman" w:hAnsi="Times New Roman" w:cs="Times New Roman"/>
          <w:sz w:val="23"/>
          <w:szCs w:val="23"/>
        </w:rPr>
        <w:t xml:space="preserve"> Routes from the $1.4 Billion noted above (which included transloading) to $2.63 Billion and $2.67 Billion respectively in order to artificially remove the Craig routes from evaluation and consideration. </w:t>
      </w:r>
    </w:p>
    <w:p w14:paraId="01CFB7CD" w14:textId="77777777" w:rsidR="00D43766" w:rsidRDefault="00D43766">
      <w:pPr>
        <w:rPr>
          <w:rFonts w:ascii="Times New Roman" w:eastAsia="Times New Roman" w:hAnsi="Times New Roman" w:cs="Times New Roman"/>
          <w:sz w:val="23"/>
          <w:szCs w:val="23"/>
        </w:rPr>
      </w:pPr>
    </w:p>
    <w:p w14:paraId="18CAF4F6"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One must also consider the vast discrepancy betwee</w:t>
      </w:r>
      <w:r>
        <w:rPr>
          <w:rFonts w:ascii="Times New Roman" w:eastAsia="Times New Roman" w:hAnsi="Times New Roman" w:cs="Times New Roman"/>
          <w:sz w:val="23"/>
          <w:szCs w:val="23"/>
        </w:rPr>
        <w:t>n the cost estimates for the Coalition-preferred Indian Canyon Route that was studied in 2014 for the Utah Department of Transportation</w:t>
      </w:r>
      <w:r>
        <w:rPr>
          <w:rFonts w:ascii="Times New Roman" w:eastAsia="Times New Roman" w:hAnsi="Times New Roman" w:cs="Times New Roman"/>
          <w:sz w:val="23"/>
          <w:szCs w:val="23"/>
          <w:vertAlign w:val="superscript"/>
        </w:rPr>
        <w:footnoteReference w:id="4"/>
      </w:r>
      <w:r>
        <w:rPr>
          <w:rFonts w:ascii="Times New Roman" w:eastAsia="Times New Roman" w:hAnsi="Times New Roman" w:cs="Times New Roman"/>
          <w:sz w:val="23"/>
          <w:szCs w:val="23"/>
        </w:rPr>
        <w:t>. The UDOT Study consisted of a Cost Estimating Validation Process (CEVP)</w:t>
      </w:r>
      <w:r>
        <w:rPr>
          <w:rFonts w:ascii="Times New Roman" w:eastAsia="Times New Roman" w:hAnsi="Times New Roman" w:cs="Times New Roman"/>
          <w:sz w:val="23"/>
          <w:szCs w:val="23"/>
          <w:vertAlign w:val="superscript"/>
        </w:rPr>
        <w:footnoteReference w:id="5"/>
      </w:r>
      <w:r>
        <w:rPr>
          <w:rFonts w:ascii="Times New Roman" w:eastAsia="Times New Roman" w:hAnsi="Times New Roman" w:cs="Times New Roman"/>
          <w:sz w:val="23"/>
          <w:szCs w:val="23"/>
        </w:rPr>
        <w:t xml:space="preserve"> wherein a 4-day workshop was held with a “tea</w:t>
      </w:r>
      <w:r>
        <w:rPr>
          <w:rFonts w:ascii="Times New Roman" w:eastAsia="Times New Roman" w:hAnsi="Times New Roman" w:cs="Times New Roman"/>
          <w:sz w:val="23"/>
          <w:szCs w:val="23"/>
        </w:rPr>
        <w:t>m of top engineers and risk managers from local and national private firms and public agencies” who reviewed the cost estimate for the Indian Canyon Route. The CEVP concluded that the “base” cost estimate for the project was $2.665 Billion in 2014 dollars,</w:t>
      </w:r>
      <w:r>
        <w:rPr>
          <w:rFonts w:ascii="Times New Roman" w:eastAsia="Times New Roman" w:hAnsi="Times New Roman" w:cs="Times New Roman"/>
          <w:sz w:val="23"/>
          <w:szCs w:val="23"/>
        </w:rPr>
        <w:t xml:space="preserve"> which was the estimate assuming that everything would go according to plan, </w:t>
      </w:r>
      <w:r>
        <w:rPr>
          <w:rFonts w:ascii="Times New Roman" w:eastAsia="Times New Roman" w:hAnsi="Times New Roman" w:cs="Times New Roman"/>
          <w:i/>
          <w:sz w:val="23"/>
          <w:szCs w:val="23"/>
        </w:rPr>
        <w:t>“without risk, opportunity, contingency, or inflation”</w:t>
      </w:r>
      <w:r>
        <w:rPr>
          <w:rFonts w:ascii="Times New Roman" w:eastAsia="Times New Roman" w:hAnsi="Times New Roman" w:cs="Times New Roman"/>
          <w:sz w:val="23"/>
          <w:szCs w:val="23"/>
        </w:rPr>
        <w:t xml:space="preserve">. The Year-of-Expenditure estimate ranged between $3.338 Billion and $4.801 Billion - which now, 5 years later, appear to be </w:t>
      </w:r>
      <w:r>
        <w:rPr>
          <w:rFonts w:ascii="Times New Roman" w:eastAsia="Times New Roman" w:hAnsi="Times New Roman" w:cs="Times New Roman"/>
          <w:sz w:val="23"/>
          <w:szCs w:val="23"/>
        </w:rPr>
        <w:t>much more realistic estimates. The CEVP further concluded that construction would take an estimated 11 years as opposed to the Coalition’s current estimate of 2 years. Consider further that HDR, Inc. performed the 2014 UDOT Study as well as the current stu</w:t>
      </w:r>
      <w:r>
        <w:rPr>
          <w:rFonts w:ascii="Times New Roman" w:eastAsia="Times New Roman" w:hAnsi="Times New Roman" w:cs="Times New Roman"/>
          <w:sz w:val="23"/>
          <w:szCs w:val="23"/>
        </w:rPr>
        <w:t>dies and estimates for the Coalition. How does the same engineering firm, even with significant changes to alignment, tunnel length, highway realignment and reconstruction, etc. come up with a revised estimate for the Indian Canyon Route of $1.2 Billion do</w:t>
      </w:r>
      <w:r>
        <w:rPr>
          <w:rFonts w:ascii="Times New Roman" w:eastAsia="Times New Roman" w:hAnsi="Times New Roman" w:cs="Times New Roman"/>
          <w:sz w:val="23"/>
          <w:szCs w:val="23"/>
        </w:rPr>
        <w:t>llars 5 years later, when inflation and construction costs have increased considerably? Considerably more research, study, and independent verification of the actual project costs and the actual, factual costs of each alternative route need to be conducted</w:t>
      </w:r>
      <w:r>
        <w:rPr>
          <w:rFonts w:ascii="Times New Roman" w:eastAsia="Times New Roman" w:hAnsi="Times New Roman" w:cs="Times New Roman"/>
          <w:sz w:val="23"/>
          <w:szCs w:val="23"/>
        </w:rPr>
        <w:t xml:space="preserve">. The Coalition is relying on cost estimates from HDR, Inc. which are </w:t>
      </w:r>
      <w:proofErr w:type="gramStart"/>
      <w:r>
        <w:rPr>
          <w:rFonts w:ascii="Times New Roman" w:eastAsia="Times New Roman" w:hAnsi="Times New Roman" w:cs="Times New Roman"/>
          <w:sz w:val="23"/>
          <w:szCs w:val="23"/>
        </w:rPr>
        <w:t>unsubstantiated</w:t>
      </w:r>
      <w:proofErr w:type="gramEnd"/>
      <w:r>
        <w:rPr>
          <w:rFonts w:ascii="Times New Roman" w:eastAsia="Times New Roman" w:hAnsi="Times New Roman" w:cs="Times New Roman"/>
          <w:sz w:val="23"/>
          <w:szCs w:val="23"/>
        </w:rPr>
        <w:t xml:space="preserve"> and which vary considerably with little-to-no explanation or justification. </w:t>
      </w:r>
    </w:p>
    <w:p w14:paraId="3D2451C5" w14:textId="77777777" w:rsidR="00D43766" w:rsidRDefault="00D43766">
      <w:pPr>
        <w:rPr>
          <w:rFonts w:ascii="Times New Roman" w:eastAsia="Times New Roman" w:hAnsi="Times New Roman" w:cs="Times New Roman"/>
          <w:sz w:val="23"/>
          <w:szCs w:val="23"/>
        </w:rPr>
      </w:pPr>
    </w:p>
    <w:p w14:paraId="3561B93A"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I firmly believe that better, more suitable routes exist for the UBR that were unfairly an</w:t>
      </w:r>
      <w:r>
        <w:rPr>
          <w:rFonts w:ascii="Times New Roman" w:eastAsia="Times New Roman" w:hAnsi="Times New Roman" w:cs="Times New Roman"/>
          <w:sz w:val="23"/>
          <w:szCs w:val="23"/>
        </w:rPr>
        <w:t>d irresponsibly removed from the running by the Coalition and its engineers. Ultimately proposed rail line distance, artificial cost estimating, and perceived respective route opposition led to the selection of the Indian Canyon route specifically, as well</w:t>
      </w:r>
      <w:r>
        <w:rPr>
          <w:rFonts w:ascii="Times New Roman" w:eastAsia="Times New Roman" w:hAnsi="Times New Roman" w:cs="Times New Roman"/>
          <w:sz w:val="23"/>
          <w:szCs w:val="23"/>
        </w:rPr>
        <w:t xml:space="preserve"> as the Wells Draw route. I have requested detailed information regarding the route selection processes, including drawings, details, engineering calculations, takeoff quantities, unit costs, proposed route alignments, vertical profiles, Engineering Basis </w:t>
      </w:r>
      <w:r>
        <w:rPr>
          <w:rFonts w:ascii="Times New Roman" w:eastAsia="Times New Roman" w:hAnsi="Times New Roman" w:cs="Times New Roman"/>
          <w:sz w:val="23"/>
          <w:szCs w:val="23"/>
        </w:rPr>
        <w:t>of Design, Operating Basis of Design, Environmental fatal flaws analysis of proposed routes, and any and all other data used to perform conceptual engineering of selected routes from the Coalition, beginning May 21, 2019. To date very little other than cur</w:t>
      </w:r>
      <w:r>
        <w:rPr>
          <w:rFonts w:ascii="Times New Roman" w:eastAsia="Times New Roman" w:hAnsi="Times New Roman" w:cs="Times New Roman"/>
          <w:sz w:val="23"/>
          <w:szCs w:val="23"/>
        </w:rPr>
        <w:t xml:space="preserve">sory, redacted information has been provided by the Coalition’s Legal Counsel, suggesting that the Coalition is fully aware that their discussions and deliberations regarding route selection have not been done in the light of day, and </w:t>
      </w:r>
      <w:r>
        <w:rPr>
          <w:rFonts w:ascii="Times New Roman" w:eastAsia="Times New Roman" w:hAnsi="Times New Roman" w:cs="Times New Roman"/>
          <w:sz w:val="23"/>
          <w:szCs w:val="23"/>
        </w:rPr>
        <w:lastRenderedPageBreak/>
        <w:t>have not been conduct</w:t>
      </w:r>
      <w:r>
        <w:rPr>
          <w:rFonts w:ascii="Times New Roman" w:eastAsia="Times New Roman" w:hAnsi="Times New Roman" w:cs="Times New Roman"/>
          <w:sz w:val="23"/>
          <w:szCs w:val="23"/>
        </w:rPr>
        <w:t>ed in compliance with Utah State Law, a fact which is currently being contested in Court. I therefore request that the OEA and STB forthwith deny the Coalition’s Indian Canyon, Wells Draw, and Craig Routes since complete and relevant documentation which wo</w:t>
      </w:r>
      <w:r>
        <w:rPr>
          <w:rFonts w:ascii="Times New Roman" w:eastAsia="Times New Roman" w:hAnsi="Times New Roman" w:cs="Times New Roman"/>
          <w:sz w:val="23"/>
          <w:szCs w:val="23"/>
        </w:rPr>
        <w:t xml:space="preserve">uld qualify these routes as the most economical, least environmentally impactful routes either does not exist or has not been made public for the analysis and review of all who may be affected by these proposed routes. </w:t>
      </w:r>
    </w:p>
    <w:p w14:paraId="010BA491" w14:textId="77777777" w:rsidR="00D43766" w:rsidRDefault="00D43766">
      <w:pPr>
        <w:rPr>
          <w:rFonts w:ascii="Times New Roman" w:eastAsia="Times New Roman" w:hAnsi="Times New Roman" w:cs="Times New Roman"/>
          <w:sz w:val="23"/>
          <w:szCs w:val="23"/>
          <w:u w:val="single"/>
        </w:rPr>
      </w:pPr>
    </w:p>
    <w:p w14:paraId="36B4EE85"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PUBLIC SAFETY</w:t>
      </w:r>
    </w:p>
    <w:p w14:paraId="562F45B9"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WILDFIRE</w:t>
      </w:r>
    </w:p>
    <w:p w14:paraId="6E92B49A"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proposed</w:t>
      </w:r>
      <w:r>
        <w:rPr>
          <w:rFonts w:ascii="Times New Roman" w:eastAsia="Times New Roman" w:hAnsi="Times New Roman" w:cs="Times New Roman"/>
          <w:sz w:val="23"/>
          <w:szCs w:val="23"/>
        </w:rPr>
        <w:t xml:space="preserve"> project is fraught with a myriad of public safety issues, challenges, and concerns, many of which I feel cannot be adequately mitigated. Of primary concern is the dramatically increased risk of wildfire danger, specifically along the Indian Canyon and Wel</w:t>
      </w:r>
      <w:r>
        <w:rPr>
          <w:rFonts w:ascii="Times New Roman" w:eastAsia="Times New Roman" w:hAnsi="Times New Roman" w:cs="Times New Roman"/>
          <w:sz w:val="23"/>
          <w:szCs w:val="23"/>
        </w:rPr>
        <w:t xml:space="preserve">ls Draw proposed routes. </w:t>
      </w:r>
      <w:proofErr w:type="gramStart"/>
      <w:r>
        <w:rPr>
          <w:rFonts w:ascii="Times New Roman" w:eastAsia="Times New Roman" w:hAnsi="Times New Roman" w:cs="Times New Roman"/>
          <w:sz w:val="23"/>
          <w:szCs w:val="23"/>
        </w:rPr>
        <w:t>Both of these</w:t>
      </w:r>
      <w:proofErr w:type="gramEnd"/>
      <w:r>
        <w:rPr>
          <w:rFonts w:ascii="Times New Roman" w:eastAsia="Times New Roman" w:hAnsi="Times New Roman" w:cs="Times New Roman"/>
          <w:sz w:val="23"/>
          <w:szCs w:val="23"/>
        </w:rPr>
        <w:t xml:space="preserve"> routes traverse steep, rugged, heavily forested mountain areas in the Indian Canyon and Argyle Canyon areas. Much of these forested areas are private land, accessed by privately owned, privately maintained roads. The </w:t>
      </w:r>
      <w:r>
        <w:rPr>
          <w:rFonts w:ascii="Times New Roman" w:eastAsia="Times New Roman" w:hAnsi="Times New Roman" w:cs="Times New Roman"/>
          <w:sz w:val="23"/>
          <w:szCs w:val="23"/>
        </w:rPr>
        <w:t>Argyle Canyon area was heavily damaged during the Church Camp Wildfire in 2012, which burned 7,211 acres, destroyed 15 homes, and cost $5.7 million to fight. That fire was sparked from a single ignition point. One can only imagine the widespread devastatio</w:t>
      </w:r>
      <w:r>
        <w:rPr>
          <w:rFonts w:ascii="Times New Roman" w:eastAsia="Times New Roman" w:hAnsi="Times New Roman" w:cs="Times New Roman"/>
          <w:sz w:val="23"/>
          <w:szCs w:val="23"/>
        </w:rPr>
        <w:t>n that could result from a railway running through this area, where a defective or damaged railcar wheel or bearing could potentially throw sparks and ignite fires for several miles before being discovered. Despite claims that will be made to the contrary,</w:t>
      </w:r>
      <w:r>
        <w:rPr>
          <w:rFonts w:ascii="Times New Roman" w:eastAsia="Times New Roman" w:hAnsi="Times New Roman" w:cs="Times New Roman"/>
          <w:sz w:val="23"/>
          <w:szCs w:val="23"/>
        </w:rPr>
        <w:t xml:space="preserve"> rail car safety inspections will not prevent all mechanical failures that have the propensity to ignite wildfires. In addition, as can be witnessed along hundreds of miles of existing railways, continual maintenance and clearing of grasses, weeds, and oth</w:t>
      </w:r>
      <w:r>
        <w:rPr>
          <w:rFonts w:ascii="Times New Roman" w:eastAsia="Times New Roman" w:hAnsi="Times New Roman" w:cs="Times New Roman"/>
          <w:sz w:val="23"/>
          <w:szCs w:val="23"/>
        </w:rPr>
        <w:t xml:space="preserve">er highly flammable fuels is performed haphazardly at best. </w:t>
      </w:r>
    </w:p>
    <w:p w14:paraId="0D277574" w14:textId="77777777" w:rsidR="00D43766" w:rsidRDefault="00D43766">
      <w:pPr>
        <w:rPr>
          <w:rFonts w:ascii="Times New Roman" w:eastAsia="Times New Roman" w:hAnsi="Times New Roman" w:cs="Times New Roman"/>
          <w:sz w:val="23"/>
          <w:szCs w:val="23"/>
        </w:rPr>
      </w:pPr>
    </w:p>
    <w:p w14:paraId="7B52B6A3" w14:textId="30E7E4DA"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Many areas within the Argyle Canyon and </w:t>
      </w:r>
      <w:proofErr w:type="spellStart"/>
      <w:r>
        <w:rPr>
          <w:rFonts w:ascii="Times New Roman" w:eastAsia="Times New Roman" w:hAnsi="Times New Roman" w:cs="Times New Roman"/>
          <w:sz w:val="23"/>
          <w:szCs w:val="23"/>
        </w:rPr>
        <w:t>Avintaquin</w:t>
      </w:r>
      <w:proofErr w:type="spellEnd"/>
      <w:r>
        <w:rPr>
          <w:rFonts w:ascii="Times New Roman" w:eastAsia="Times New Roman" w:hAnsi="Times New Roman" w:cs="Times New Roman"/>
          <w:sz w:val="23"/>
          <w:szCs w:val="23"/>
        </w:rPr>
        <w:t xml:space="preserve"> Canyon Communities have only one way in and one way out. These communities are off-grid and are not served by any municipal or other utilities,</w:t>
      </w:r>
      <w:r>
        <w:rPr>
          <w:rFonts w:ascii="Times New Roman" w:eastAsia="Times New Roman" w:hAnsi="Times New Roman" w:cs="Times New Roman"/>
          <w:sz w:val="23"/>
          <w:szCs w:val="23"/>
        </w:rPr>
        <w:t xml:space="preserve"> and no emergency warning systems exist. If a passing train were to ignite a wildfire along the proposed Indian Canyon or Wells Draw Routes, the potential for loss of life and destruction of private property would be extreme. Despite private landowner effo</w:t>
      </w:r>
      <w:r>
        <w:rPr>
          <w:rFonts w:ascii="Times New Roman" w:eastAsia="Times New Roman" w:hAnsi="Times New Roman" w:cs="Times New Roman"/>
          <w:sz w:val="23"/>
          <w:szCs w:val="23"/>
        </w:rPr>
        <w:t>rts, the private forest areas that will be traversed by either the Indian Canyon or Wells Draw Routes are dense with deadfall and underbrush. The fire danger in these areas already exists from lightning, campfires, and other potential human causes...adding</w:t>
      </w:r>
      <w:r>
        <w:rPr>
          <w:rFonts w:ascii="Times New Roman" w:eastAsia="Times New Roman" w:hAnsi="Times New Roman" w:cs="Times New Roman"/>
          <w:sz w:val="23"/>
          <w:szCs w:val="23"/>
        </w:rPr>
        <w:t xml:space="preserve"> a railway multiplies the propensity and potential for devastating, fatal wildfires exponentially. I do not feel that the wildfire risk from trains running on the proposed railway could be adequately mitigated. The risk of death to nearby canyon residents </w:t>
      </w:r>
      <w:r>
        <w:rPr>
          <w:rFonts w:ascii="Times New Roman" w:eastAsia="Times New Roman" w:hAnsi="Times New Roman" w:cs="Times New Roman"/>
          <w:sz w:val="23"/>
          <w:szCs w:val="23"/>
        </w:rPr>
        <w:t xml:space="preserve">is simply too great. This factor alone should be </w:t>
      </w:r>
      <w:proofErr w:type="gramStart"/>
      <w:r>
        <w:rPr>
          <w:rFonts w:ascii="Times New Roman" w:eastAsia="Times New Roman" w:hAnsi="Times New Roman" w:cs="Times New Roman"/>
          <w:sz w:val="23"/>
          <w:szCs w:val="23"/>
        </w:rPr>
        <w:t>sufficient</w:t>
      </w:r>
      <w:proofErr w:type="gramEnd"/>
      <w:r>
        <w:rPr>
          <w:rFonts w:ascii="Times New Roman" w:eastAsia="Times New Roman" w:hAnsi="Times New Roman" w:cs="Times New Roman"/>
          <w:sz w:val="23"/>
          <w:szCs w:val="23"/>
        </w:rPr>
        <w:t xml:space="preserve"> for the STB to deny the Indian Canyon and Wells Draw Routes. </w:t>
      </w:r>
    </w:p>
    <w:p w14:paraId="4B4343FB" w14:textId="77777777" w:rsidR="00064ACC" w:rsidRDefault="00064ACC">
      <w:pPr>
        <w:rPr>
          <w:rFonts w:ascii="Times New Roman" w:eastAsia="Times New Roman" w:hAnsi="Times New Roman" w:cs="Times New Roman"/>
          <w:sz w:val="23"/>
          <w:szCs w:val="23"/>
        </w:rPr>
      </w:pPr>
    </w:p>
    <w:p w14:paraId="2F3586EC"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PRIVATE ROAD CROSSINGS</w:t>
      </w:r>
    </w:p>
    <w:p w14:paraId="3385E161"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Another area of significant concern is the high number of at-grade rail crossings that will be constructed i</w:t>
      </w:r>
      <w:r>
        <w:rPr>
          <w:rFonts w:ascii="Times New Roman" w:eastAsia="Times New Roman" w:hAnsi="Times New Roman" w:cs="Times New Roman"/>
          <w:sz w:val="23"/>
          <w:szCs w:val="23"/>
        </w:rPr>
        <w:t>n the South Argyle Community Area between railway mileposts MP-12 and MP-17. The Indian Canyon and Wells Draw Routes share common alignments between these mileposts and cross private roads in this area no less than 14 times. Approximate locations are 39.84</w:t>
      </w:r>
      <w:r>
        <w:rPr>
          <w:rFonts w:ascii="Times New Roman" w:eastAsia="Times New Roman" w:hAnsi="Times New Roman" w:cs="Times New Roman"/>
          <w:sz w:val="23"/>
          <w:szCs w:val="23"/>
        </w:rPr>
        <w:t xml:space="preserve">397, -110.77271; </w:t>
      </w:r>
      <w:r>
        <w:rPr>
          <w:rFonts w:ascii="Times New Roman" w:eastAsia="Times New Roman" w:hAnsi="Times New Roman" w:cs="Times New Roman"/>
          <w:sz w:val="23"/>
          <w:szCs w:val="23"/>
        </w:rPr>
        <w:lastRenderedPageBreak/>
        <w:t>39.84587, -110.76749; 39.84606, -110.76619; 39.84518, -110.76507; 39.84343, -110.76650; 39.84076, -110.77109; 39.84010, -110.76925; 39.84151, -110.76634; 39.84168, -110.75865; 39.84799, -110.74861; 39.86130, -110.74363; 39.86567, -110.7404</w:t>
      </w:r>
      <w:r>
        <w:rPr>
          <w:rFonts w:ascii="Times New Roman" w:eastAsia="Times New Roman" w:hAnsi="Times New Roman" w:cs="Times New Roman"/>
          <w:sz w:val="23"/>
          <w:szCs w:val="23"/>
        </w:rPr>
        <w:t>5; 39.86779, -110.73976; 39.86981, -110.73859; 39.87141, -110.73767;    These routes present an extreme risk of death due to train/vehicle/pedestrian/OHV collisions. Given the absence of any electric utilities in this area, rail crossing arms and warning l</w:t>
      </w:r>
      <w:r>
        <w:rPr>
          <w:rFonts w:ascii="Times New Roman" w:eastAsia="Times New Roman" w:hAnsi="Times New Roman" w:cs="Times New Roman"/>
          <w:sz w:val="23"/>
          <w:szCs w:val="23"/>
        </w:rPr>
        <w:t xml:space="preserve">ights and sounds would not be possible, nor would they be acceptable within the South Argyle Off-Grid Cabin Community. The proposed Indian Canyon and Wells Draw Routes in these areas between MP-12 and MP-17 </w:t>
      </w:r>
      <w:proofErr w:type="gramStart"/>
      <w:r>
        <w:rPr>
          <w:rFonts w:ascii="Times New Roman" w:eastAsia="Times New Roman" w:hAnsi="Times New Roman" w:cs="Times New Roman"/>
          <w:sz w:val="23"/>
          <w:szCs w:val="23"/>
        </w:rPr>
        <w:t>zig-zag</w:t>
      </w:r>
      <w:proofErr w:type="gramEnd"/>
      <w:r>
        <w:rPr>
          <w:rFonts w:ascii="Times New Roman" w:eastAsia="Times New Roman" w:hAnsi="Times New Roman" w:cs="Times New Roman"/>
          <w:sz w:val="23"/>
          <w:szCs w:val="23"/>
        </w:rPr>
        <w:t xml:space="preserve"> through numerous private properties, and </w:t>
      </w:r>
      <w:r>
        <w:rPr>
          <w:rFonts w:ascii="Times New Roman" w:eastAsia="Times New Roman" w:hAnsi="Times New Roman" w:cs="Times New Roman"/>
          <w:sz w:val="23"/>
          <w:szCs w:val="23"/>
        </w:rPr>
        <w:t xml:space="preserve">directly affect access to 100 or more private properties not directly traversed. The associated safety concerns from these numerous rail crossings cannot be adequately mitigated in order to protect the residents in this </w:t>
      </w:r>
      <w:proofErr w:type="gramStart"/>
      <w:r>
        <w:rPr>
          <w:rFonts w:ascii="Times New Roman" w:eastAsia="Times New Roman" w:hAnsi="Times New Roman" w:cs="Times New Roman"/>
          <w:sz w:val="23"/>
          <w:szCs w:val="23"/>
        </w:rPr>
        <w:t>area, and</w:t>
      </w:r>
      <w:proofErr w:type="gramEnd"/>
      <w:r>
        <w:rPr>
          <w:rFonts w:ascii="Times New Roman" w:eastAsia="Times New Roman" w:hAnsi="Times New Roman" w:cs="Times New Roman"/>
          <w:sz w:val="23"/>
          <w:szCs w:val="23"/>
        </w:rPr>
        <w:t xml:space="preserve"> are grounds for STB denial</w:t>
      </w:r>
      <w:r>
        <w:rPr>
          <w:rFonts w:ascii="Times New Roman" w:eastAsia="Times New Roman" w:hAnsi="Times New Roman" w:cs="Times New Roman"/>
          <w:sz w:val="23"/>
          <w:szCs w:val="23"/>
        </w:rPr>
        <w:t xml:space="preserve"> of the Indian Canyon and Wells Draw Routes. </w:t>
      </w:r>
    </w:p>
    <w:p w14:paraId="32241151" w14:textId="77777777" w:rsidR="00D43766" w:rsidRDefault="00D43766">
      <w:pPr>
        <w:rPr>
          <w:rFonts w:ascii="Times New Roman" w:eastAsia="Times New Roman" w:hAnsi="Times New Roman" w:cs="Times New Roman"/>
          <w:sz w:val="23"/>
          <w:szCs w:val="23"/>
        </w:rPr>
      </w:pPr>
    </w:p>
    <w:p w14:paraId="2CB92A6B"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EMERGENCY ACCESS/ EVACUATION</w:t>
      </w:r>
    </w:p>
    <w:p w14:paraId="569D041E"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In addition to risks of death from collisions with trains, the proposed routing between MP-12 and MP-17 of the Indian Canyon and Wells Draw Routes poses significant safety issues for South Argyle Community residents during emergency and evacuation scenario</w:t>
      </w:r>
      <w:r>
        <w:rPr>
          <w:rFonts w:ascii="Times New Roman" w:eastAsia="Times New Roman" w:hAnsi="Times New Roman" w:cs="Times New Roman"/>
          <w:sz w:val="23"/>
          <w:szCs w:val="23"/>
        </w:rPr>
        <w:t>s. Residents will be cut off, and in some cases, trapped between railway loops in this area when trains are present on the track. Were a mechanical breakdown, wildfire, train derailment, toxic train spill, or other issue to occur, residents would be unable</w:t>
      </w:r>
      <w:r>
        <w:rPr>
          <w:rFonts w:ascii="Times New Roman" w:eastAsia="Times New Roman" w:hAnsi="Times New Roman" w:cs="Times New Roman"/>
          <w:sz w:val="23"/>
          <w:szCs w:val="23"/>
        </w:rPr>
        <w:t xml:space="preserve"> to escape by vehicle, and likely, even on foot. Emergency vehicles would also be </w:t>
      </w:r>
      <w:proofErr w:type="spellStart"/>
      <w:r>
        <w:rPr>
          <w:rFonts w:ascii="Times New Roman" w:eastAsia="Times New Roman" w:hAnsi="Times New Roman" w:cs="Times New Roman"/>
          <w:sz w:val="23"/>
          <w:szCs w:val="23"/>
        </w:rPr>
        <w:t>cutoff</w:t>
      </w:r>
      <w:proofErr w:type="spellEnd"/>
      <w:r>
        <w:rPr>
          <w:rFonts w:ascii="Times New Roman" w:eastAsia="Times New Roman" w:hAnsi="Times New Roman" w:cs="Times New Roman"/>
          <w:sz w:val="23"/>
          <w:szCs w:val="23"/>
        </w:rPr>
        <w:t xml:space="preserve"> from being able to access many of the residences in this area. </w:t>
      </w:r>
    </w:p>
    <w:p w14:paraId="60B3C40B" w14:textId="77777777" w:rsidR="00D43766" w:rsidRDefault="00D43766">
      <w:pPr>
        <w:rPr>
          <w:rFonts w:ascii="Times New Roman" w:eastAsia="Times New Roman" w:hAnsi="Times New Roman" w:cs="Times New Roman"/>
          <w:sz w:val="23"/>
          <w:szCs w:val="23"/>
        </w:rPr>
      </w:pPr>
    </w:p>
    <w:p w14:paraId="6B74CF55"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HAZARDOUS MATERIALS</w:t>
      </w:r>
    </w:p>
    <w:p w14:paraId="7B42DAF3" w14:textId="1A78184A"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Very little is known about the products that are proposed to be hauled, initially </w:t>
      </w:r>
      <w:r>
        <w:rPr>
          <w:rFonts w:ascii="Times New Roman" w:eastAsia="Times New Roman" w:hAnsi="Times New Roman" w:cs="Times New Roman"/>
          <w:sz w:val="23"/>
          <w:szCs w:val="23"/>
        </w:rPr>
        <w:t xml:space="preserve">or in the future, on the proposed railway. The Coalition has attempted to allay public fears by stating that the crude oil that will be hauled will be in a semi-solid form when at temperatures below approximately 120 degrees </w:t>
      </w:r>
      <w:r w:rsidR="004F6616">
        <w:rPr>
          <w:rFonts w:ascii="Times New Roman" w:eastAsia="Times New Roman" w:hAnsi="Times New Roman" w:cs="Times New Roman"/>
          <w:sz w:val="23"/>
          <w:szCs w:val="23"/>
        </w:rPr>
        <w:t>Fahrenheit</w:t>
      </w:r>
      <w:r>
        <w:rPr>
          <w:rFonts w:ascii="Times New Roman" w:eastAsia="Times New Roman" w:hAnsi="Times New Roman" w:cs="Times New Roman"/>
          <w:sz w:val="23"/>
          <w:szCs w:val="23"/>
        </w:rPr>
        <w:t xml:space="preserve">, thereby minimizing </w:t>
      </w:r>
      <w:r>
        <w:rPr>
          <w:rFonts w:ascii="Times New Roman" w:eastAsia="Times New Roman" w:hAnsi="Times New Roman" w:cs="Times New Roman"/>
          <w:sz w:val="23"/>
          <w:szCs w:val="23"/>
        </w:rPr>
        <w:t>the possibility for spills and waterway contamination in the event of a train derailment. However, the Coalition is negotiating and planning to assist with utility infrastructure the building of at least one refinery in the Uinta Basin, specifically in the</w:t>
      </w:r>
      <w:r>
        <w:rPr>
          <w:rFonts w:ascii="Times New Roman" w:eastAsia="Times New Roman" w:hAnsi="Times New Roman" w:cs="Times New Roman"/>
          <w:sz w:val="23"/>
          <w:szCs w:val="23"/>
        </w:rPr>
        <w:t xml:space="preserve"> Leland Bench area, covertly referred to as the Uintah Advantage Lube Oil Refinery. The construction and operation of this refinery will result in the transportation of distilled and refined hazardous chemicals on the proposed railway, which will dramatica</w:t>
      </w:r>
      <w:r>
        <w:rPr>
          <w:rFonts w:ascii="Times New Roman" w:eastAsia="Times New Roman" w:hAnsi="Times New Roman" w:cs="Times New Roman"/>
          <w:sz w:val="23"/>
          <w:szCs w:val="23"/>
        </w:rPr>
        <w:t xml:space="preserve">lly increase the risk of injury and death to the public in the event of a derailment or collision, and will result in much greater risk of pollution and environmental destruction from hazardous materials and chemicals. </w:t>
      </w:r>
    </w:p>
    <w:p w14:paraId="4ED68BD8" w14:textId="77777777" w:rsidR="00D43766" w:rsidRDefault="00D43766">
      <w:pPr>
        <w:rPr>
          <w:rFonts w:ascii="Times New Roman" w:eastAsia="Times New Roman" w:hAnsi="Times New Roman" w:cs="Times New Roman"/>
          <w:sz w:val="23"/>
          <w:szCs w:val="23"/>
        </w:rPr>
      </w:pPr>
    </w:p>
    <w:p w14:paraId="17BFC925"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There is also the possibility that </w:t>
      </w:r>
      <w:r>
        <w:rPr>
          <w:rFonts w:ascii="Times New Roman" w:eastAsia="Times New Roman" w:hAnsi="Times New Roman" w:cs="Times New Roman"/>
          <w:sz w:val="23"/>
          <w:szCs w:val="23"/>
        </w:rPr>
        <w:t>liquefied natural gas may one day be transported on the proposed railway. There is also no guarantee whatsoever as to what may be transported on the railway in the future, be that toxic waste or any number of hazardous substances. Given the very close prox</w:t>
      </w:r>
      <w:r>
        <w:rPr>
          <w:rFonts w:ascii="Times New Roman" w:eastAsia="Times New Roman" w:hAnsi="Times New Roman" w:cs="Times New Roman"/>
          <w:sz w:val="23"/>
          <w:szCs w:val="23"/>
        </w:rPr>
        <w:t>imity of the Indian Canyon and Wells Draw routes to several communities and residents in Duchesne County, a serious public safety concern accompanies the approval of either of these routes.</w:t>
      </w:r>
    </w:p>
    <w:p w14:paraId="33944498" w14:textId="6E93C448"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35DDDEAA" w14:textId="1BB3F7CD" w:rsidR="00064ACC" w:rsidRDefault="00064ACC">
      <w:pPr>
        <w:rPr>
          <w:rFonts w:ascii="Times New Roman" w:eastAsia="Times New Roman" w:hAnsi="Times New Roman" w:cs="Times New Roman"/>
          <w:sz w:val="23"/>
          <w:szCs w:val="23"/>
        </w:rPr>
      </w:pPr>
    </w:p>
    <w:p w14:paraId="6236375B" w14:textId="77777777" w:rsidR="00064ACC" w:rsidRDefault="00064ACC">
      <w:pPr>
        <w:rPr>
          <w:rFonts w:ascii="Times New Roman" w:eastAsia="Times New Roman" w:hAnsi="Times New Roman" w:cs="Times New Roman"/>
          <w:sz w:val="23"/>
          <w:szCs w:val="23"/>
        </w:rPr>
      </w:pPr>
    </w:p>
    <w:p w14:paraId="5A183EE1" w14:textId="77777777" w:rsidR="00D43766" w:rsidRDefault="004E31E9">
      <w:pPr>
        <w:rPr>
          <w:rFonts w:ascii="Times New Roman" w:eastAsia="Times New Roman" w:hAnsi="Times New Roman" w:cs="Times New Roman"/>
          <w:b/>
          <w:sz w:val="23"/>
          <w:szCs w:val="23"/>
        </w:rPr>
      </w:pPr>
      <w:r>
        <w:rPr>
          <w:rFonts w:ascii="Times New Roman" w:eastAsia="Times New Roman" w:hAnsi="Times New Roman" w:cs="Times New Roman"/>
          <w:b/>
          <w:sz w:val="23"/>
          <w:szCs w:val="23"/>
          <w:u w:val="single"/>
        </w:rPr>
        <w:lastRenderedPageBreak/>
        <w:t>TRANSPORTATION SYSTEMS</w:t>
      </w:r>
    </w:p>
    <w:p w14:paraId="6F311866"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LOCAL TRUCK TRAFFIC</w:t>
      </w:r>
    </w:p>
    <w:p w14:paraId="4981F904"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Coalition and other project proponents have touted significant increases in Uinta Basin crude oil production as the main benefit from construction and operation of the proposed railway. The Coalition and other project proponents have also falsely indic</w:t>
      </w:r>
      <w:r>
        <w:rPr>
          <w:rFonts w:ascii="Times New Roman" w:eastAsia="Times New Roman" w:hAnsi="Times New Roman" w:cs="Times New Roman"/>
          <w:sz w:val="23"/>
          <w:szCs w:val="23"/>
        </w:rPr>
        <w:t>ated to the public that truck traffic will be greatly reduced by the UBR, when in fact the opposite will be true. The Coalition and its consultants have indicated that crude oil production will increase from the current rate of 90,000 barrels per day (</w:t>
      </w:r>
      <w:proofErr w:type="spellStart"/>
      <w:r>
        <w:rPr>
          <w:rFonts w:ascii="Times New Roman" w:eastAsia="Times New Roman" w:hAnsi="Times New Roman" w:cs="Times New Roman"/>
          <w:sz w:val="23"/>
          <w:szCs w:val="23"/>
        </w:rPr>
        <w:t>bopd</w:t>
      </w:r>
      <w:proofErr w:type="spellEnd"/>
      <w:r>
        <w:rPr>
          <w:rFonts w:ascii="Times New Roman" w:eastAsia="Times New Roman" w:hAnsi="Times New Roman" w:cs="Times New Roman"/>
          <w:sz w:val="23"/>
          <w:szCs w:val="23"/>
        </w:rPr>
        <w:t xml:space="preserve">) to 360,000 </w:t>
      </w:r>
      <w:proofErr w:type="spellStart"/>
      <w:r>
        <w:rPr>
          <w:rFonts w:ascii="Times New Roman" w:eastAsia="Times New Roman" w:hAnsi="Times New Roman" w:cs="Times New Roman"/>
          <w:sz w:val="23"/>
          <w:szCs w:val="23"/>
        </w:rPr>
        <w:t>bopd</w:t>
      </w:r>
      <w:proofErr w:type="spellEnd"/>
      <w:r>
        <w:rPr>
          <w:rFonts w:ascii="Times New Roman" w:eastAsia="Times New Roman" w:hAnsi="Times New Roman" w:cs="Times New Roman"/>
          <w:sz w:val="23"/>
          <w:szCs w:val="23"/>
        </w:rPr>
        <w:t xml:space="preserve"> and as high as 500,000 </w:t>
      </w:r>
      <w:proofErr w:type="spellStart"/>
      <w:r>
        <w:rPr>
          <w:rFonts w:ascii="Times New Roman" w:eastAsia="Times New Roman" w:hAnsi="Times New Roman" w:cs="Times New Roman"/>
          <w:sz w:val="23"/>
          <w:szCs w:val="23"/>
        </w:rPr>
        <w:t>bopd</w:t>
      </w:r>
      <w:proofErr w:type="spellEnd"/>
      <w:r>
        <w:rPr>
          <w:rFonts w:ascii="Times New Roman" w:eastAsia="Times New Roman" w:hAnsi="Times New Roman" w:cs="Times New Roman"/>
          <w:sz w:val="23"/>
          <w:szCs w:val="23"/>
        </w:rPr>
        <w:t>. Such anticipated increases in oil production will result in exponential increases in heavy truck traffic on local, county, and state roads and highways to transport oil from well sites to transloading faciliti</w:t>
      </w:r>
      <w:r>
        <w:rPr>
          <w:rFonts w:ascii="Times New Roman" w:eastAsia="Times New Roman" w:hAnsi="Times New Roman" w:cs="Times New Roman"/>
          <w:sz w:val="23"/>
          <w:szCs w:val="23"/>
        </w:rPr>
        <w:t>es. Local infrastructure in the Uinta Basin is ill-equipped and grossly inadequate to handle such increased traffic and heavy hauling, which undoubtedly poses an increased public safety risk. In addition, the Coalition claims that reduced heavy truck traff</w:t>
      </w:r>
      <w:r>
        <w:rPr>
          <w:rFonts w:ascii="Times New Roman" w:eastAsia="Times New Roman" w:hAnsi="Times New Roman" w:cs="Times New Roman"/>
          <w:sz w:val="23"/>
          <w:szCs w:val="23"/>
        </w:rPr>
        <w:t xml:space="preserve">ic and the resultant savings from reduced road maintenance is the primary public benefit for the project. This claim is categorically false! It is impossible to increase oil production by 400% and at the same time decrease heavy truck traffic. </w:t>
      </w:r>
    </w:p>
    <w:p w14:paraId="1A3AE0F4" w14:textId="77777777" w:rsidR="00D43766" w:rsidRDefault="00D43766">
      <w:pPr>
        <w:rPr>
          <w:rFonts w:ascii="Times New Roman" w:eastAsia="Times New Roman" w:hAnsi="Times New Roman" w:cs="Times New Roman"/>
          <w:sz w:val="23"/>
          <w:szCs w:val="23"/>
        </w:rPr>
      </w:pPr>
    </w:p>
    <w:p w14:paraId="5FD4A397" w14:textId="77777777" w:rsidR="00D43766" w:rsidRDefault="004E31E9">
      <w:pPr>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LONG-HAUL </w:t>
      </w:r>
      <w:r>
        <w:rPr>
          <w:rFonts w:ascii="Times New Roman" w:eastAsia="Times New Roman" w:hAnsi="Times New Roman" w:cs="Times New Roman"/>
          <w:sz w:val="23"/>
          <w:szCs w:val="23"/>
          <w:u w:val="single"/>
        </w:rPr>
        <w:t>TRUCK TRAFFIC</w:t>
      </w:r>
    </w:p>
    <w:p w14:paraId="7B94C579"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Coalition has also attempted to mislead Uintah and Duchesne County residents and the general public by stating that current long-haul trucking on U.S. Highway 40 and U.S. Highway 191 will be replaced by the proposed UBR. Nothing could be </w:t>
      </w:r>
      <w:r>
        <w:rPr>
          <w:rFonts w:ascii="Times New Roman" w:eastAsia="Times New Roman" w:hAnsi="Times New Roman" w:cs="Times New Roman"/>
          <w:sz w:val="23"/>
          <w:szCs w:val="23"/>
        </w:rPr>
        <w:t xml:space="preserve">further from the truth. The Coalition’s Director, Mike McKee, spoke on KVEL radio - a local Uinta Basin radio station - on November 1, 2018. Director McKee stated </w:t>
      </w:r>
      <w:r>
        <w:rPr>
          <w:rFonts w:ascii="Times New Roman" w:eastAsia="Times New Roman" w:hAnsi="Times New Roman" w:cs="Times New Roman"/>
          <w:i/>
          <w:sz w:val="23"/>
          <w:szCs w:val="23"/>
        </w:rPr>
        <w:t>“It’s contemplated that the oil that’s going to Salt Lake will continue. This is not to displ</w:t>
      </w:r>
      <w:r>
        <w:rPr>
          <w:rFonts w:ascii="Times New Roman" w:eastAsia="Times New Roman" w:hAnsi="Times New Roman" w:cs="Times New Roman"/>
          <w:i/>
          <w:sz w:val="23"/>
          <w:szCs w:val="23"/>
        </w:rPr>
        <w:t>ace...let me state it this way...the study shows that it’s a little bit more expensive to put it on rail than it is by truck. I can’t promise you that a company wouldn’t say well we want to put it on rail anyway, so there may be some company that says to d</w:t>
      </w:r>
      <w:r>
        <w:rPr>
          <w:rFonts w:ascii="Times New Roman" w:eastAsia="Times New Roman" w:hAnsi="Times New Roman" w:cs="Times New Roman"/>
          <w:i/>
          <w:sz w:val="23"/>
          <w:szCs w:val="23"/>
        </w:rPr>
        <w:t>o that. But according to the study it is slightly more expensive to put it on a rail to take it to Salt Lake than it is to truck it. It’s cheaper to transport it on a truck to Salt Lake. The R.L. Banks Study, and based on a previous pipeline study...what i</w:t>
      </w:r>
      <w:r>
        <w:rPr>
          <w:rFonts w:ascii="Times New Roman" w:eastAsia="Times New Roman" w:hAnsi="Times New Roman" w:cs="Times New Roman"/>
          <w:i/>
          <w:sz w:val="23"/>
          <w:szCs w:val="23"/>
        </w:rPr>
        <w:t>t showed is that it generally costs about $5.00 a barrel to get oil to Salt Lake by truck...Under the study that we did...it shows...that R.L. Banks did...it showed kind of a higher and a lower amount of oil being produced. Um, on the higher amount of oil,</w:t>
      </w:r>
      <w:r>
        <w:rPr>
          <w:rFonts w:ascii="Times New Roman" w:eastAsia="Times New Roman" w:hAnsi="Times New Roman" w:cs="Times New Roman"/>
          <w:i/>
          <w:sz w:val="23"/>
          <w:szCs w:val="23"/>
        </w:rPr>
        <w:t xml:space="preserve"> if it was on a train it would be about $5.25 a barrel. On the lower amount it would be about $6.19. </w:t>
      </w:r>
      <w:proofErr w:type="gramStart"/>
      <w:r>
        <w:rPr>
          <w:rFonts w:ascii="Times New Roman" w:eastAsia="Times New Roman" w:hAnsi="Times New Roman" w:cs="Times New Roman"/>
          <w:i/>
          <w:sz w:val="23"/>
          <w:szCs w:val="23"/>
        </w:rPr>
        <w:t>So</w:t>
      </w:r>
      <w:proofErr w:type="gramEnd"/>
      <w:r>
        <w:rPr>
          <w:rFonts w:ascii="Times New Roman" w:eastAsia="Times New Roman" w:hAnsi="Times New Roman" w:cs="Times New Roman"/>
          <w:i/>
          <w:sz w:val="23"/>
          <w:szCs w:val="23"/>
        </w:rPr>
        <w:t xml:space="preserve"> in all cases it’s cheaper to put it on a truck than it is on a train. The primary idea of this rail is to be able to get this additional oil to market.”</w:t>
      </w:r>
      <w:r>
        <w:rPr>
          <w:rFonts w:ascii="Times New Roman" w:eastAsia="Times New Roman" w:hAnsi="Times New Roman" w:cs="Times New Roman"/>
          <w:i/>
          <w:sz w:val="23"/>
          <w:szCs w:val="23"/>
          <w:vertAlign w:val="superscript"/>
        </w:rPr>
        <w:footnoteReference w:id="6"/>
      </w:r>
      <w:r>
        <w:rPr>
          <w:rFonts w:ascii="Times New Roman" w:eastAsia="Times New Roman" w:hAnsi="Times New Roman" w:cs="Times New Roman"/>
          <w:i/>
          <w:sz w:val="23"/>
          <w:szCs w:val="23"/>
        </w:rPr>
        <w:t xml:space="preserve"> </w:t>
      </w:r>
      <w:r>
        <w:rPr>
          <w:rFonts w:ascii="Times New Roman" w:eastAsia="Times New Roman" w:hAnsi="Times New Roman" w:cs="Times New Roman"/>
          <w:sz w:val="23"/>
          <w:szCs w:val="23"/>
        </w:rPr>
        <w:t xml:space="preserve">Clearly, the Coalition will say whatever, to whomever, in order to garner support for the UBR project. </w:t>
      </w:r>
    </w:p>
    <w:p w14:paraId="1568A932" w14:textId="77777777" w:rsidR="00D43766" w:rsidRDefault="00D43766">
      <w:pPr>
        <w:rPr>
          <w:rFonts w:ascii="Times New Roman" w:eastAsia="Times New Roman" w:hAnsi="Times New Roman" w:cs="Times New Roman"/>
          <w:sz w:val="23"/>
          <w:szCs w:val="23"/>
          <w:u w:val="single"/>
        </w:rPr>
      </w:pPr>
    </w:p>
    <w:p w14:paraId="6B2FAEEA"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AIR QUALITY AND CLIMATE CHANGE</w:t>
      </w:r>
    </w:p>
    <w:p w14:paraId="1F56395A"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As stated in the paragraph above, air emissions from trains will be in addition to, not in place of, heavy truck emiss</w:t>
      </w:r>
      <w:r>
        <w:rPr>
          <w:rFonts w:ascii="Times New Roman" w:eastAsia="Times New Roman" w:hAnsi="Times New Roman" w:cs="Times New Roman"/>
          <w:sz w:val="23"/>
          <w:szCs w:val="23"/>
        </w:rPr>
        <w:t>ions. The Uinta Basin already struggles to meet EPA air quality standards at current oil production levels. Increased oil production due to the construction of the UBR will undoubtedly result in catastrophic decreases in air quality, from the proposed Uint</w:t>
      </w:r>
      <w:r>
        <w:rPr>
          <w:rFonts w:ascii="Times New Roman" w:eastAsia="Times New Roman" w:hAnsi="Times New Roman" w:cs="Times New Roman"/>
          <w:sz w:val="23"/>
          <w:szCs w:val="23"/>
        </w:rPr>
        <w:t xml:space="preserve">ah Advantage </w:t>
      </w:r>
      <w:r>
        <w:rPr>
          <w:rFonts w:ascii="Times New Roman" w:eastAsia="Times New Roman" w:hAnsi="Times New Roman" w:cs="Times New Roman"/>
          <w:sz w:val="23"/>
          <w:szCs w:val="23"/>
        </w:rPr>
        <w:lastRenderedPageBreak/>
        <w:t>Refinery to the estimated 7 trains per day on the UBR, to the quadrupling of local truck traffic hauling from the wells to the transloading facilities, to the quadrupling of emissions from the oil wells themselves. Such impacts will be both th</w:t>
      </w:r>
      <w:r>
        <w:rPr>
          <w:rFonts w:ascii="Times New Roman" w:eastAsia="Times New Roman" w:hAnsi="Times New Roman" w:cs="Times New Roman"/>
          <w:sz w:val="23"/>
          <w:szCs w:val="23"/>
        </w:rPr>
        <w:t xml:space="preserve">e direct and indirect result of construction and operation of the proposed UBR. </w:t>
      </w:r>
    </w:p>
    <w:p w14:paraId="49E2EC5D" w14:textId="77777777" w:rsidR="00D43766" w:rsidRDefault="00D43766">
      <w:pPr>
        <w:rPr>
          <w:rFonts w:ascii="Times New Roman" w:eastAsia="Times New Roman" w:hAnsi="Times New Roman" w:cs="Times New Roman"/>
          <w:sz w:val="23"/>
          <w:szCs w:val="23"/>
        </w:rPr>
      </w:pPr>
    </w:p>
    <w:p w14:paraId="21928E3E"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Without question, such increases in oil-related production and transportation emissions, in addition to the burning of these fossil fuels, will result in dramatic and measura</w:t>
      </w:r>
      <w:r>
        <w:rPr>
          <w:rFonts w:ascii="Times New Roman" w:eastAsia="Times New Roman" w:hAnsi="Times New Roman" w:cs="Times New Roman"/>
          <w:sz w:val="23"/>
          <w:szCs w:val="23"/>
        </w:rPr>
        <w:t xml:space="preserve">ble climate change. Such matters are well beyond my scope of experience, knowledge, and understanding, but nevertheless must be fully evaluated, quantified, and carefully weighed by the STB and OEA when considering approval of the proposed UBR. </w:t>
      </w:r>
    </w:p>
    <w:p w14:paraId="0E67ADED" w14:textId="77777777" w:rsidR="00D43766" w:rsidRDefault="00D43766">
      <w:pPr>
        <w:rPr>
          <w:rFonts w:ascii="Times New Roman" w:eastAsia="Times New Roman" w:hAnsi="Times New Roman" w:cs="Times New Roman"/>
          <w:sz w:val="23"/>
          <w:szCs w:val="23"/>
        </w:rPr>
      </w:pPr>
    </w:p>
    <w:p w14:paraId="3A8828ED"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NOISE AND</w:t>
      </w:r>
      <w:r>
        <w:rPr>
          <w:rFonts w:ascii="Times New Roman" w:eastAsia="Times New Roman" w:hAnsi="Times New Roman" w:cs="Times New Roman"/>
          <w:b/>
          <w:sz w:val="23"/>
          <w:szCs w:val="23"/>
          <w:u w:val="single"/>
        </w:rPr>
        <w:t xml:space="preserve"> VIBRATION</w:t>
      </w:r>
    </w:p>
    <w:p w14:paraId="1496DF0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Noise and vibration, both during construction as well as during subsequent operation of the railway, are of significant concern, especially to private landowners who own property directly on and adjacent to the proposed railway routes. My commen</w:t>
      </w:r>
      <w:r>
        <w:rPr>
          <w:rFonts w:ascii="Times New Roman" w:eastAsia="Times New Roman" w:hAnsi="Times New Roman" w:cs="Times New Roman"/>
          <w:sz w:val="23"/>
          <w:szCs w:val="23"/>
        </w:rPr>
        <w:t>ts will primarily be focused on the Argyle Canyon and South Argyle Communities, but certainly mirror and echo the concerns of other private landowners, farmers, and ranchers whose land values, livelihoods, and quiet enjoyment will forever be negatively imp</w:t>
      </w:r>
      <w:r>
        <w:rPr>
          <w:rFonts w:ascii="Times New Roman" w:eastAsia="Times New Roman" w:hAnsi="Times New Roman" w:cs="Times New Roman"/>
          <w:sz w:val="23"/>
          <w:szCs w:val="23"/>
        </w:rPr>
        <w:t xml:space="preserve">acted and altered by the UBR project. </w:t>
      </w:r>
    </w:p>
    <w:p w14:paraId="7AF785C1" w14:textId="77777777" w:rsidR="00D43766" w:rsidRDefault="00D43766">
      <w:pPr>
        <w:rPr>
          <w:rFonts w:ascii="Times New Roman" w:eastAsia="Times New Roman" w:hAnsi="Times New Roman" w:cs="Times New Roman"/>
          <w:sz w:val="23"/>
          <w:szCs w:val="23"/>
        </w:rPr>
      </w:pPr>
    </w:p>
    <w:p w14:paraId="04D33860"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Argyle Canyon and South Argyle are off-grid, cabin and recreational property communities. These parcels consist of pristine high-elevation mountain lots generally 10 acres in size or larger. These communities are hea</w:t>
      </w:r>
      <w:r>
        <w:rPr>
          <w:rFonts w:ascii="Times New Roman" w:eastAsia="Times New Roman" w:hAnsi="Times New Roman" w:cs="Times New Roman"/>
          <w:sz w:val="23"/>
          <w:szCs w:val="23"/>
        </w:rPr>
        <w:t>vily forested with several species of pine trees, quaking aspens, and other high-elevation flora. The primary draw of these communities is the peace, quiet, solitude, and seclusion offered by this area. Indeed, it is the peace and quiet enjoyment from whic</w:t>
      </w:r>
      <w:r>
        <w:rPr>
          <w:rFonts w:ascii="Times New Roman" w:eastAsia="Times New Roman" w:hAnsi="Times New Roman" w:cs="Times New Roman"/>
          <w:sz w:val="23"/>
          <w:szCs w:val="23"/>
        </w:rPr>
        <w:t>h these properties draw their intrinsic value. Construction of the proposed Indian Canyon and Wells Draw Routes for the UBR will disrupt and destroy the peace, tranquility, and quiet enjoyment of the residents of these communities. Indeed, properties which</w:t>
      </w:r>
      <w:r>
        <w:rPr>
          <w:rFonts w:ascii="Times New Roman" w:eastAsia="Times New Roman" w:hAnsi="Times New Roman" w:cs="Times New Roman"/>
          <w:sz w:val="23"/>
          <w:szCs w:val="23"/>
        </w:rPr>
        <w:t xml:space="preserve"> are several miles away from the proposed routes through these mountainous areas will nevertheless be significantly impacted by noise, vibration, and dust during railway construction and tunnel boring. Massive amounts of earthwork with heavy equipment will</w:t>
      </w:r>
      <w:r>
        <w:rPr>
          <w:rFonts w:ascii="Times New Roman" w:eastAsia="Times New Roman" w:hAnsi="Times New Roman" w:cs="Times New Roman"/>
          <w:sz w:val="23"/>
          <w:szCs w:val="23"/>
        </w:rPr>
        <w:t xml:space="preserve"> be required to perform the extreme cuts and fills required to traverse such difficult terrain. Property values in these areas have already plummeted due to the UBR </w:t>
      </w:r>
      <w:proofErr w:type="gramStart"/>
      <w:r>
        <w:rPr>
          <w:rFonts w:ascii="Times New Roman" w:eastAsia="Times New Roman" w:hAnsi="Times New Roman" w:cs="Times New Roman"/>
          <w:sz w:val="23"/>
          <w:szCs w:val="23"/>
        </w:rPr>
        <w:t>proposal, and</w:t>
      </w:r>
      <w:proofErr w:type="gramEnd"/>
      <w:r>
        <w:rPr>
          <w:rFonts w:ascii="Times New Roman" w:eastAsia="Times New Roman" w:hAnsi="Times New Roman" w:cs="Times New Roman"/>
          <w:sz w:val="23"/>
          <w:szCs w:val="23"/>
        </w:rPr>
        <w:t xml:space="preserve"> will continue to fall in the event that the STB approves either the Indian Ca</w:t>
      </w:r>
      <w:r>
        <w:rPr>
          <w:rFonts w:ascii="Times New Roman" w:eastAsia="Times New Roman" w:hAnsi="Times New Roman" w:cs="Times New Roman"/>
          <w:sz w:val="23"/>
          <w:szCs w:val="23"/>
        </w:rPr>
        <w:t>nyon or Wells Draw Route. Such noise and vibration during construction and subsequent railway operation, in mountainous terrain such as this, will not be able to be adequately mitigated or avoided. Property owners whose land is near, but not directly withi</w:t>
      </w:r>
      <w:r>
        <w:rPr>
          <w:rFonts w:ascii="Times New Roman" w:eastAsia="Times New Roman" w:hAnsi="Times New Roman" w:cs="Times New Roman"/>
          <w:sz w:val="23"/>
          <w:szCs w:val="23"/>
        </w:rPr>
        <w:t xml:space="preserve">n, the UBR rights-of-way will be rendered valueless, and owners will be unjustly impacted and devoid of compensation. Such impacts are inherently evil and wrong, and devoid of reason and justification.  </w:t>
      </w:r>
    </w:p>
    <w:p w14:paraId="362666B5" w14:textId="77777777" w:rsidR="00D43766" w:rsidRDefault="00D43766">
      <w:pPr>
        <w:rPr>
          <w:rFonts w:ascii="Times New Roman" w:eastAsia="Times New Roman" w:hAnsi="Times New Roman" w:cs="Times New Roman"/>
          <w:sz w:val="23"/>
          <w:szCs w:val="23"/>
        </w:rPr>
      </w:pPr>
    </w:p>
    <w:p w14:paraId="7A3F118E"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Argyle Canyon, Indian Canyon, and South Argyle Communities will also forever be negatively impacted by resultant noise and vibration after construction - during railway operation. The associated noise of multiple locomotives, which will be required to </w:t>
      </w:r>
      <w:r>
        <w:rPr>
          <w:rFonts w:ascii="Times New Roman" w:eastAsia="Times New Roman" w:hAnsi="Times New Roman" w:cs="Times New Roman"/>
          <w:sz w:val="23"/>
          <w:szCs w:val="23"/>
        </w:rPr>
        <w:t xml:space="preserve">traverse the maximum grades anticipated along both the Indian Canyon and Wells Draw Routes, coupled with the squeaks and </w:t>
      </w:r>
      <w:r>
        <w:rPr>
          <w:rFonts w:ascii="Times New Roman" w:eastAsia="Times New Roman" w:hAnsi="Times New Roman" w:cs="Times New Roman"/>
          <w:sz w:val="23"/>
          <w:szCs w:val="23"/>
        </w:rPr>
        <w:lastRenderedPageBreak/>
        <w:t>squeals of hundreds of railcar wheels, combined with locomotive whistles and warning noises, will reverberate through these canyons and</w:t>
      </w:r>
      <w:r>
        <w:rPr>
          <w:rFonts w:ascii="Times New Roman" w:eastAsia="Times New Roman" w:hAnsi="Times New Roman" w:cs="Times New Roman"/>
          <w:sz w:val="23"/>
          <w:szCs w:val="23"/>
        </w:rPr>
        <w:t xml:space="preserve"> through these communities at all hours of the night and day. This resultant noise pollution will forever tarnish and irreversibly destroy the peace, quiet, and tranquility of these off-grid mountain communities. Already land that has been listed for sale </w:t>
      </w:r>
      <w:r>
        <w:rPr>
          <w:rFonts w:ascii="Times New Roman" w:eastAsia="Times New Roman" w:hAnsi="Times New Roman" w:cs="Times New Roman"/>
          <w:sz w:val="23"/>
          <w:szCs w:val="23"/>
        </w:rPr>
        <w:t xml:space="preserve">has been negatively impacted by the mere proposal of the UBR, with land values plummeting and potential sales being canceled at an alarming rate. </w:t>
      </w:r>
    </w:p>
    <w:p w14:paraId="609172B0" w14:textId="77777777" w:rsidR="00D43766" w:rsidRDefault="00D43766">
      <w:pPr>
        <w:rPr>
          <w:rFonts w:ascii="Times New Roman" w:eastAsia="Times New Roman" w:hAnsi="Times New Roman" w:cs="Times New Roman"/>
          <w:sz w:val="23"/>
          <w:szCs w:val="23"/>
        </w:rPr>
      </w:pPr>
    </w:p>
    <w:p w14:paraId="46E9BEC0"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LAND USE</w:t>
      </w:r>
    </w:p>
    <w:p w14:paraId="1047AC69"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believe that the land use along both the Indian Canyon and Wells Draw Routes is incompatible with</w:t>
      </w:r>
      <w:r>
        <w:rPr>
          <w:rFonts w:ascii="Times New Roman" w:eastAsia="Times New Roman" w:hAnsi="Times New Roman" w:cs="Times New Roman"/>
          <w:sz w:val="23"/>
          <w:szCs w:val="23"/>
        </w:rPr>
        <w:t xml:space="preserve"> the construction and operation of the proposed Uinta Basin Railway. Much of the land that would be traversed by these routes consists of farm/ranch land, steep and rugged mountainous terrain, neighborhoods, and an off-grid cabin and recreational property </w:t>
      </w:r>
      <w:r>
        <w:rPr>
          <w:rFonts w:ascii="Times New Roman" w:eastAsia="Times New Roman" w:hAnsi="Times New Roman" w:cs="Times New Roman"/>
          <w:sz w:val="23"/>
          <w:szCs w:val="23"/>
        </w:rPr>
        <w:t>community in Argyle Canyon. It would appear that the Coalition spent very little time evaluating these proposed routes and even less time considering and evaluating the impacts that these routes would have on thousands of citizens and landowners, though th</w:t>
      </w:r>
      <w:r>
        <w:rPr>
          <w:rFonts w:ascii="Times New Roman" w:eastAsia="Times New Roman" w:hAnsi="Times New Roman" w:cs="Times New Roman"/>
          <w:sz w:val="23"/>
          <w:szCs w:val="23"/>
        </w:rPr>
        <w:t>e public and potentially affected landowners have no way to know because of the Coalition’s secrecy regarding the route selection process. Government Records Access and Management Act Requests are still outstanding with the Coalition, rendering our ability</w:t>
      </w:r>
      <w:r>
        <w:rPr>
          <w:rFonts w:ascii="Times New Roman" w:eastAsia="Times New Roman" w:hAnsi="Times New Roman" w:cs="Times New Roman"/>
          <w:sz w:val="23"/>
          <w:szCs w:val="23"/>
        </w:rPr>
        <w:t xml:space="preserve"> to fully provide relevant, substantiated comments on land use along the routes futile. </w:t>
      </w:r>
    </w:p>
    <w:p w14:paraId="28ADF7C3" w14:textId="77777777" w:rsidR="00D43766" w:rsidRDefault="00D43766">
      <w:pPr>
        <w:rPr>
          <w:rFonts w:ascii="Times New Roman" w:eastAsia="Times New Roman" w:hAnsi="Times New Roman" w:cs="Times New Roman"/>
          <w:sz w:val="23"/>
          <w:szCs w:val="23"/>
        </w:rPr>
      </w:pPr>
    </w:p>
    <w:p w14:paraId="3506AF7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In addition, the Indian Canyon Route crosses a significant amount of U.S. Forest Service Roadless Area 0401011 designated under the 2001 Roadless Rule on the Ashley N</w:t>
      </w:r>
      <w:r>
        <w:rPr>
          <w:rFonts w:ascii="Times New Roman" w:eastAsia="Times New Roman" w:hAnsi="Times New Roman" w:cs="Times New Roman"/>
          <w:sz w:val="23"/>
          <w:szCs w:val="23"/>
        </w:rPr>
        <w:t xml:space="preserve">ational Forest. Clearly the proposed UBR is incompatible with the intent of the 2001 Roadless Rule. </w:t>
      </w:r>
    </w:p>
    <w:p w14:paraId="5C86F200" w14:textId="77777777" w:rsidR="00D43766" w:rsidRDefault="00D43766">
      <w:pPr>
        <w:rPr>
          <w:rFonts w:ascii="Times New Roman" w:eastAsia="Times New Roman" w:hAnsi="Times New Roman" w:cs="Times New Roman"/>
          <w:sz w:val="23"/>
          <w:szCs w:val="23"/>
        </w:rPr>
      </w:pPr>
    </w:p>
    <w:p w14:paraId="3FFECE8E" w14:textId="77777777" w:rsidR="00D43766" w:rsidRDefault="004E31E9">
      <w:pPr>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It would appear that the</w:t>
      </w:r>
      <w:proofErr w:type="gramEnd"/>
      <w:r>
        <w:rPr>
          <w:rFonts w:ascii="Times New Roman" w:eastAsia="Times New Roman" w:hAnsi="Times New Roman" w:cs="Times New Roman"/>
          <w:sz w:val="23"/>
          <w:szCs w:val="23"/>
        </w:rPr>
        <w:t xml:space="preserve"> proposed Craig Route would provide far less challenging terrain, much fewer variables and unknowns, and with some additional effo</w:t>
      </w:r>
      <w:r>
        <w:rPr>
          <w:rFonts w:ascii="Times New Roman" w:eastAsia="Times New Roman" w:hAnsi="Times New Roman" w:cs="Times New Roman"/>
          <w:sz w:val="23"/>
          <w:szCs w:val="23"/>
        </w:rPr>
        <w:t>rt on the part of the Coalition and its engineering consultants many of the challenges of the Craig Route could be mitigated and avoided. In addition, it is clear from earlier Coalition documents that at one time the estimated cost of construction, includi</w:t>
      </w:r>
      <w:r>
        <w:rPr>
          <w:rFonts w:ascii="Times New Roman" w:eastAsia="Times New Roman" w:hAnsi="Times New Roman" w:cs="Times New Roman"/>
          <w:sz w:val="23"/>
          <w:szCs w:val="23"/>
        </w:rPr>
        <w:t>ng transloading, for the Rifle Route was $1.4 Billion dollars - slightly more than the alleged (and in my opinion, grossly miscalculated and underestimated) $1.2 Billion dollar estimate for the proposed Indian Canyon Route, slightly less than the current $</w:t>
      </w:r>
      <w:r>
        <w:rPr>
          <w:rFonts w:ascii="Times New Roman" w:eastAsia="Times New Roman" w:hAnsi="Times New Roman" w:cs="Times New Roman"/>
          <w:sz w:val="23"/>
          <w:szCs w:val="23"/>
        </w:rPr>
        <w:t xml:space="preserve">1.44 Billion dollar estimate for the Craig route, and significantly less than the current $2.14 Billion dollar estimate for the Wells Draw Route. </w:t>
      </w:r>
    </w:p>
    <w:p w14:paraId="2D46EE49" w14:textId="77777777" w:rsidR="00D43766" w:rsidRDefault="00D43766">
      <w:pPr>
        <w:rPr>
          <w:rFonts w:ascii="Times New Roman" w:eastAsia="Times New Roman" w:hAnsi="Times New Roman" w:cs="Times New Roman"/>
          <w:sz w:val="23"/>
          <w:szCs w:val="23"/>
        </w:rPr>
      </w:pPr>
    </w:p>
    <w:p w14:paraId="1530320D"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RECREATION</w:t>
      </w:r>
    </w:p>
    <w:p w14:paraId="74FCD3CB"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Indian Canyon and Wells Draw Routes pose significant harm to recreation in the Indian Canyon,</w:t>
      </w:r>
      <w:r>
        <w:rPr>
          <w:rFonts w:ascii="Times New Roman" w:eastAsia="Times New Roman" w:hAnsi="Times New Roman" w:cs="Times New Roman"/>
          <w:sz w:val="23"/>
          <w:szCs w:val="23"/>
        </w:rPr>
        <w:t xml:space="preserve"> Argyle Canyon, and </w:t>
      </w:r>
      <w:proofErr w:type="spellStart"/>
      <w:r>
        <w:rPr>
          <w:rFonts w:ascii="Times New Roman" w:eastAsia="Times New Roman" w:hAnsi="Times New Roman" w:cs="Times New Roman"/>
          <w:sz w:val="23"/>
          <w:szCs w:val="23"/>
        </w:rPr>
        <w:t>Avintaquin</w:t>
      </w:r>
      <w:proofErr w:type="spellEnd"/>
      <w:r>
        <w:rPr>
          <w:rFonts w:ascii="Times New Roman" w:eastAsia="Times New Roman" w:hAnsi="Times New Roman" w:cs="Times New Roman"/>
          <w:sz w:val="23"/>
          <w:szCs w:val="23"/>
        </w:rPr>
        <w:t xml:space="preserve"> Canyon areas. These areas are frequented by many recreationalists for camping, hiking, ATV and OHV riding, big game hunting, sightseeing, bird watching, and other common outdoor activities. A railway running along either of t</w:t>
      </w:r>
      <w:r>
        <w:rPr>
          <w:rFonts w:ascii="Times New Roman" w:eastAsia="Times New Roman" w:hAnsi="Times New Roman" w:cs="Times New Roman"/>
          <w:sz w:val="23"/>
          <w:szCs w:val="23"/>
        </w:rPr>
        <w:t xml:space="preserve">hese routes poses significant impacts to </w:t>
      </w:r>
      <w:proofErr w:type="gramStart"/>
      <w:r>
        <w:rPr>
          <w:rFonts w:ascii="Times New Roman" w:eastAsia="Times New Roman" w:hAnsi="Times New Roman" w:cs="Times New Roman"/>
          <w:sz w:val="23"/>
          <w:szCs w:val="23"/>
        </w:rPr>
        <w:t>all of</w:t>
      </w:r>
      <w:proofErr w:type="gramEnd"/>
      <w:r>
        <w:rPr>
          <w:rFonts w:ascii="Times New Roman" w:eastAsia="Times New Roman" w:hAnsi="Times New Roman" w:cs="Times New Roman"/>
          <w:sz w:val="23"/>
          <w:szCs w:val="23"/>
        </w:rPr>
        <w:t xml:space="preserve"> these activities. Campers, hikers, sightseers, and bird watchers frequent these canyon areas for the peace, quiet, solitude, beauty, and tranquility that these places provide. Multiple trains per day, traveli</w:t>
      </w:r>
      <w:r>
        <w:rPr>
          <w:rFonts w:ascii="Times New Roman" w:eastAsia="Times New Roman" w:hAnsi="Times New Roman" w:cs="Times New Roman"/>
          <w:sz w:val="23"/>
          <w:szCs w:val="23"/>
        </w:rPr>
        <w:t xml:space="preserve">ng at requisite slow speeds which will be required to safely traverse the maximum rail grades and sharp corners, will undoubtedly ruin these activities for thousands of people each year. </w:t>
      </w:r>
      <w:r>
        <w:rPr>
          <w:rFonts w:ascii="Times New Roman" w:eastAsia="Times New Roman" w:hAnsi="Times New Roman" w:cs="Times New Roman"/>
          <w:sz w:val="23"/>
          <w:szCs w:val="23"/>
        </w:rPr>
        <w:lastRenderedPageBreak/>
        <w:t xml:space="preserve">ATV and OHV riders will likewise be significantly affected. Big game </w:t>
      </w:r>
      <w:r>
        <w:rPr>
          <w:rFonts w:ascii="Times New Roman" w:eastAsia="Times New Roman" w:hAnsi="Times New Roman" w:cs="Times New Roman"/>
          <w:sz w:val="23"/>
          <w:szCs w:val="23"/>
        </w:rPr>
        <w:t>herds will be displaced, their migration patterns will be forever altered, and many will be lost due to collisions with passing trains. The public should also be afforded the ability to recreate in these areas without the safety concerns and inherent dange</w:t>
      </w:r>
      <w:r>
        <w:rPr>
          <w:rFonts w:ascii="Times New Roman" w:eastAsia="Times New Roman" w:hAnsi="Times New Roman" w:cs="Times New Roman"/>
          <w:sz w:val="23"/>
          <w:szCs w:val="23"/>
        </w:rPr>
        <w:t>r posed by a railway hauling toxic chemicals, hazardous wastes, and who knows what else. It is truly unfortunate that a select few multi-</w:t>
      </w:r>
      <w:proofErr w:type="gramStart"/>
      <w:r>
        <w:rPr>
          <w:rFonts w:ascii="Times New Roman" w:eastAsia="Times New Roman" w:hAnsi="Times New Roman" w:cs="Times New Roman"/>
          <w:sz w:val="23"/>
          <w:szCs w:val="23"/>
        </w:rPr>
        <w:t>billion dollar</w:t>
      </w:r>
      <w:proofErr w:type="gramEnd"/>
      <w:r>
        <w:rPr>
          <w:rFonts w:ascii="Times New Roman" w:eastAsia="Times New Roman" w:hAnsi="Times New Roman" w:cs="Times New Roman"/>
          <w:sz w:val="23"/>
          <w:szCs w:val="23"/>
        </w:rPr>
        <w:t xml:space="preserve"> oil producers and their questionable political affiliates have the ability to trample on the public in s</w:t>
      </w:r>
      <w:r>
        <w:rPr>
          <w:rFonts w:ascii="Times New Roman" w:eastAsia="Times New Roman" w:hAnsi="Times New Roman" w:cs="Times New Roman"/>
          <w:sz w:val="23"/>
          <w:szCs w:val="23"/>
        </w:rPr>
        <w:t xml:space="preserve">uch a way to forever damage such a pristine area that is known for its beauty and outdoor recreation opportunities. </w:t>
      </w:r>
    </w:p>
    <w:p w14:paraId="2255FFFE" w14:textId="77777777" w:rsidR="00D43766" w:rsidRDefault="00D43766">
      <w:pPr>
        <w:rPr>
          <w:rFonts w:ascii="Times New Roman" w:eastAsia="Times New Roman" w:hAnsi="Times New Roman" w:cs="Times New Roman"/>
          <w:sz w:val="23"/>
          <w:szCs w:val="23"/>
        </w:rPr>
      </w:pPr>
    </w:p>
    <w:p w14:paraId="584A86D1"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BIOLOGICAL RESOURCES</w:t>
      </w:r>
    </w:p>
    <w:p w14:paraId="3E22EE12"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impacts of both the Indian Canyon and Wells Draw Routes </w:t>
      </w:r>
      <w:proofErr w:type="gramStart"/>
      <w:r>
        <w:rPr>
          <w:rFonts w:ascii="Times New Roman" w:eastAsia="Times New Roman" w:hAnsi="Times New Roman" w:cs="Times New Roman"/>
          <w:sz w:val="23"/>
          <w:szCs w:val="23"/>
        </w:rPr>
        <w:t>in particular on</w:t>
      </w:r>
      <w:proofErr w:type="gramEnd"/>
      <w:r>
        <w:rPr>
          <w:rFonts w:ascii="Times New Roman" w:eastAsia="Times New Roman" w:hAnsi="Times New Roman" w:cs="Times New Roman"/>
          <w:sz w:val="23"/>
          <w:szCs w:val="23"/>
        </w:rPr>
        <w:t xml:space="preserve"> flora and fauna will be significant and </w:t>
      </w:r>
      <w:r>
        <w:rPr>
          <w:rFonts w:ascii="Times New Roman" w:eastAsia="Times New Roman" w:hAnsi="Times New Roman" w:cs="Times New Roman"/>
          <w:sz w:val="23"/>
          <w:szCs w:val="23"/>
        </w:rPr>
        <w:t xml:space="preserve">without truly effective mitigation. Big Game species in the Argyle Canyon, </w:t>
      </w:r>
      <w:proofErr w:type="spellStart"/>
      <w:r>
        <w:rPr>
          <w:rFonts w:ascii="Times New Roman" w:eastAsia="Times New Roman" w:hAnsi="Times New Roman" w:cs="Times New Roman"/>
          <w:sz w:val="23"/>
          <w:szCs w:val="23"/>
        </w:rPr>
        <w:t>Avintaquin</w:t>
      </w:r>
      <w:proofErr w:type="spellEnd"/>
      <w:r>
        <w:rPr>
          <w:rFonts w:ascii="Times New Roman" w:eastAsia="Times New Roman" w:hAnsi="Times New Roman" w:cs="Times New Roman"/>
          <w:sz w:val="23"/>
          <w:szCs w:val="23"/>
        </w:rPr>
        <w:t xml:space="preserve"> Canyon, Indian Canyon, and surrounding areas include elk, mule deer, moose, black bear, and antelope. Smaller game </w:t>
      </w:r>
      <w:proofErr w:type="gramStart"/>
      <w:r>
        <w:rPr>
          <w:rFonts w:ascii="Times New Roman" w:eastAsia="Times New Roman" w:hAnsi="Times New Roman" w:cs="Times New Roman"/>
          <w:sz w:val="23"/>
          <w:szCs w:val="23"/>
        </w:rPr>
        <w:t>include</w:t>
      </w:r>
      <w:proofErr w:type="gramEnd"/>
      <w:r>
        <w:rPr>
          <w:rFonts w:ascii="Times New Roman" w:eastAsia="Times New Roman" w:hAnsi="Times New Roman" w:cs="Times New Roman"/>
          <w:sz w:val="23"/>
          <w:szCs w:val="23"/>
        </w:rPr>
        <w:t xml:space="preserve"> mountain lions, bobcats, wolverines, skunks, co</w:t>
      </w:r>
      <w:r>
        <w:rPr>
          <w:rFonts w:ascii="Times New Roman" w:eastAsia="Times New Roman" w:hAnsi="Times New Roman" w:cs="Times New Roman"/>
          <w:sz w:val="23"/>
          <w:szCs w:val="23"/>
        </w:rPr>
        <w:t>ttontail rabbits, jackrabbits, several squirrel species, chipmunks, weasels, ferrets, sage grouse, forest grouse, pheasants, chukars, many raptors and various bird species, etc. I believe that the proposed railway will significantly alter and damage critic</w:t>
      </w:r>
      <w:r>
        <w:rPr>
          <w:rFonts w:ascii="Times New Roman" w:eastAsia="Times New Roman" w:hAnsi="Times New Roman" w:cs="Times New Roman"/>
          <w:sz w:val="23"/>
          <w:szCs w:val="23"/>
        </w:rPr>
        <w:t xml:space="preserve">al habitat areas for virtually </w:t>
      </w:r>
      <w:proofErr w:type="gramStart"/>
      <w:r>
        <w:rPr>
          <w:rFonts w:ascii="Times New Roman" w:eastAsia="Times New Roman" w:hAnsi="Times New Roman" w:cs="Times New Roman"/>
          <w:sz w:val="23"/>
          <w:szCs w:val="23"/>
        </w:rPr>
        <w:t>all of</w:t>
      </w:r>
      <w:proofErr w:type="gramEnd"/>
      <w:r>
        <w:rPr>
          <w:rFonts w:ascii="Times New Roman" w:eastAsia="Times New Roman" w:hAnsi="Times New Roman" w:cs="Times New Roman"/>
          <w:sz w:val="23"/>
          <w:szCs w:val="23"/>
        </w:rPr>
        <w:t xml:space="preserve"> these animals. </w:t>
      </w:r>
    </w:p>
    <w:p w14:paraId="5D1402D4" w14:textId="77777777" w:rsidR="00D43766" w:rsidRDefault="00D43766">
      <w:pPr>
        <w:rPr>
          <w:rFonts w:ascii="Times New Roman" w:eastAsia="Times New Roman" w:hAnsi="Times New Roman" w:cs="Times New Roman"/>
          <w:sz w:val="23"/>
          <w:szCs w:val="23"/>
        </w:rPr>
      </w:pPr>
    </w:p>
    <w:p w14:paraId="63BD5422"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In addition, there are several rare and endangered plant species in the Argyle Canyon area which will be impacted and likely destroyed by the construction activities for the proposed railway. </w:t>
      </w:r>
    </w:p>
    <w:p w14:paraId="71518360" w14:textId="77777777" w:rsidR="00D43766" w:rsidRDefault="00D43766">
      <w:pPr>
        <w:rPr>
          <w:rFonts w:ascii="Times New Roman" w:eastAsia="Times New Roman" w:hAnsi="Times New Roman" w:cs="Times New Roman"/>
          <w:sz w:val="23"/>
          <w:szCs w:val="23"/>
        </w:rPr>
      </w:pPr>
    </w:p>
    <w:p w14:paraId="5F29F0B6"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SOCIOECONOMICS</w:t>
      </w:r>
    </w:p>
    <w:p w14:paraId="67045340"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In my opinion, the socioeconomic impacts of the</w:t>
      </w:r>
      <w:r>
        <w:rPr>
          <w:rFonts w:ascii="Times New Roman" w:eastAsia="Times New Roman" w:hAnsi="Times New Roman" w:cs="Times New Roman"/>
          <w:sz w:val="23"/>
          <w:szCs w:val="23"/>
        </w:rPr>
        <w:t xml:space="preserve"> proposed project are many, diverse, and given the limited amount of substantive project information that is available to the public, largely unable to be addressed or evaluated or commented on with any degree of confidence. For the OEA to request public c</w:t>
      </w:r>
      <w:r>
        <w:rPr>
          <w:rFonts w:ascii="Times New Roman" w:eastAsia="Times New Roman" w:hAnsi="Times New Roman" w:cs="Times New Roman"/>
          <w:sz w:val="23"/>
          <w:szCs w:val="23"/>
        </w:rPr>
        <w:t xml:space="preserve">omment based on the overarching lack of publicly available information on the project seems highly irresponsible. It is rather clear that the Coalition is intentionally withholding </w:t>
      </w:r>
      <w:proofErr w:type="gramStart"/>
      <w:r>
        <w:rPr>
          <w:rFonts w:ascii="Times New Roman" w:eastAsia="Times New Roman" w:hAnsi="Times New Roman" w:cs="Times New Roman"/>
          <w:sz w:val="23"/>
          <w:szCs w:val="23"/>
        </w:rPr>
        <w:t>information, or</w:t>
      </w:r>
      <w:proofErr w:type="gramEnd"/>
      <w:r>
        <w:rPr>
          <w:rFonts w:ascii="Times New Roman" w:eastAsia="Times New Roman" w:hAnsi="Times New Roman" w:cs="Times New Roman"/>
          <w:sz w:val="23"/>
          <w:szCs w:val="23"/>
        </w:rPr>
        <w:t xml:space="preserve"> lacks the necessary information altogether (which is highly</w:t>
      </w:r>
      <w:r>
        <w:rPr>
          <w:rFonts w:ascii="Times New Roman" w:eastAsia="Times New Roman" w:hAnsi="Times New Roman" w:cs="Times New Roman"/>
          <w:sz w:val="23"/>
          <w:szCs w:val="23"/>
        </w:rPr>
        <w:t xml:space="preserve"> probable), which would afford any intelligent individual the ability to evaluate the project’s probable and anticipated socioeconomic impacts. </w:t>
      </w:r>
    </w:p>
    <w:p w14:paraId="2BFAB5FD" w14:textId="77777777" w:rsidR="00D43766" w:rsidRDefault="00D43766">
      <w:pPr>
        <w:rPr>
          <w:rFonts w:ascii="Times New Roman" w:eastAsia="Times New Roman" w:hAnsi="Times New Roman" w:cs="Times New Roman"/>
          <w:sz w:val="23"/>
          <w:szCs w:val="23"/>
        </w:rPr>
      </w:pPr>
    </w:p>
    <w:p w14:paraId="4C24686D"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Coalition appears to be well-versed in the spreading of socioeconomic propaganda clearly intended to garne</w:t>
      </w:r>
      <w:r>
        <w:rPr>
          <w:rFonts w:ascii="Times New Roman" w:eastAsia="Times New Roman" w:hAnsi="Times New Roman" w:cs="Times New Roman"/>
          <w:sz w:val="23"/>
          <w:szCs w:val="23"/>
        </w:rPr>
        <w:t xml:space="preserve">r support from the general public who will march along to the pied piper rather than </w:t>
      </w:r>
      <w:proofErr w:type="gramStart"/>
      <w:r>
        <w:rPr>
          <w:rFonts w:ascii="Times New Roman" w:eastAsia="Times New Roman" w:hAnsi="Times New Roman" w:cs="Times New Roman"/>
          <w:sz w:val="23"/>
          <w:szCs w:val="23"/>
        </w:rPr>
        <w:t>making an effort</w:t>
      </w:r>
      <w:proofErr w:type="gramEnd"/>
      <w:r>
        <w:rPr>
          <w:rFonts w:ascii="Times New Roman" w:eastAsia="Times New Roman" w:hAnsi="Times New Roman" w:cs="Times New Roman"/>
          <w:sz w:val="23"/>
          <w:szCs w:val="23"/>
        </w:rPr>
        <w:t xml:space="preserve"> to verify the information presented or seek substantive proof. The Coalition claims that the proposed Uinta Basin Railway will bring 27,000 new jobs to th</w:t>
      </w:r>
      <w:r>
        <w:rPr>
          <w:rFonts w:ascii="Times New Roman" w:eastAsia="Times New Roman" w:hAnsi="Times New Roman" w:cs="Times New Roman"/>
          <w:sz w:val="23"/>
          <w:szCs w:val="23"/>
        </w:rPr>
        <w:t xml:space="preserve">e Uintah Basin. Despite my </w:t>
      </w:r>
      <w:proofErr w:type="gramStart"/>
      <w:r>
        <w:rPr>
          <w:rFonts w:ascii="Times New Roman" w:eastAsia="Times New Roman" w:hAnsi="Times New Roman" w:cs="Times New Roman"/>
          <w:sz w:val="23"/>
          <w:szCs w:val="23"/>
        </w:rPr>
        <w:t>requests</w:t>
      </w:r>
      <w:proofErr w:type="gramEnd"/>
      <w:r>
        <w:rPr>
          <w:rFonts w:ascii="Times New Roman" w:eastAsia="Times New Roman" w:hAnsi="Times New Roman" w:cs="Times New Roman"/>
          <w:sz w:val="23"/>
          <w:szCs w:val="23"/>
        </w:rPr>
        <w:t xml:space="preserve"> no information has been provided or presented which would even begin to substantiate such claims. The Coalition claims that oil production in the basin can meet the forecasted demand of 350,000 to 500,000 barrels per day</w:t>
      </w:r>
      <w:r>
        <w:rPr>
          <w:rFonts w:ascii="Times New Roman" w:eastAsia="Times New Roman" w:hAnsi="Times New Roman" w:cs="Times New Roman"/>
          <w:sz w:val="23"/>
          <w:szCs w:val="23"/>
        </w:rPr>
        <w:t xml:space="preserve"> without massive increases in drilling operations and new wells. If so, then where will the thousands of newly created jobs be based in the railway’s primary market segment? This proposed railway will not require thousands or even hundreds of railway worke</w:t>
      </w:r>
      <w:r>
        <w:rPr>
          <w:rFonts w:ascii="Times New Roman" w:eastAsia="Times New Roman" w:hAnsi="Times New Roman" w:cs="Times New Roman"/>
          <w:sz w:val="23"/>
          <w:szCs w:val="23"/>
        </w:rPr>
        <w:t xml:space="preserve">rs to operate and maintain. A vast majority of the construction labor required to construct the railway will be transient, highly skilled labor brought in by the large contractors that will construct the railway, </w:t>
      </w:r>
      <w:r>
        <w:rPr>
          <w:rFonts w:ascii="Times New Roman" w:eastAsia="Times New Roman" w:hAnsi="Times New Roman" w:cs="Times New Roman"/>
          <w:sz w:val="23"/>
          <w:szCs w:val="23"/>
        </w:rPr>
        <w:lastRenderedPageBreak/>
        <w:t xml:space="preserve">not local workers. No reliable, verifiable </w:t>
      </w:r>
      <w:r>
        <w:rPr>
          <w:rFonts w:ascii="Times New Roman" w:eastAsia="Times New Roman" w:hAnsi="Times New Roman" w:cs="Times New Roman"/>
          <w:sz w:val="23"/>
          <w:szCs w:val="23"/>
        </w:rPr>
        <w:t xml:space="preserve">data has been produced to support any claims to the contrary. </w:t>
      </w:r>
    </w:p>
    <w:p w14:paraId="2BC6FC4F" w14:textId="77777777" w:rsidR="00D43766" w:rsidRDefault="00D43766">
      <w:pPr>
        <w:rPr>
          <w:rFonts w:ascii="Times New Roman" w:eastAsia="Times New Roman" w:hAnsi="Times New Roman" w:cs="Times New Roman"/>
          <w:sz w:val="23"/>
          <w:szCs w:val="23"/>
        </w:rPr>
      </w:pPr>
    </w:p>
    <w:p w14:paraId="0BCA2CF5"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In truth, the local communities will be overrun by the influx of construction workers. Their hotels, housing, and other infrastructure will be taxed well-beyond its capacity, displacing low-in</w:t>
      </w:r>
      <w:r>
        <w:rPr>
          <w:rFonts w:ascii="Times New Roman" w:eastAsia="Times New Roman" w:hAnsi="Times New Roman" w:cs="Times New Roman"/>
          <w:sz w:val="23"/>
          <w:szCs w:val="23"/>
        </w:rPr>
        <w:t>come tenants and effectively pricing a significant portion of the Uintah Basin population out of the housing rental and purchase markets, much like what has happened in recent years during the last oil boom. The positive impacts on the local economies were</w:t>
      </w:r>
      <w:r>
        <w:rPr>
          <w:rFonts w:ascii="Times New Roman" w:eastAsia="Times New Roman" w:hAnsi="Times New Roman" w:cs="Times New Roman"/>
          <w:sz w:val="23"/>
          <w:szCs w:val="23"/>
        </w:rPr>
        <w:t xml:space="preserve"> short-lived, and vastly overshadowed by the long-term, negative impacts. The proposed Uinta Basin Oil Railway will be no different. To suggest otherwise would be foolhardy at best. </w:t>
      </w:r>
    </w:p>
    <w:p w14:paraId="662B66B4" w14:textId="77777777" w:rsidR="00D43766" w:rsidRDefault="00D43766">
      <w:pPr>
        <w:rPr>
          <w:rFonts w:ascii="Times New Roman" w:eastAsia="Times New Roman" w:hAnsi="Times New Roman" w:cs="Times New Roman"/>
          <w:sz w:val="23"/>
          <w:szCs w:val="23"/>
        </w:rPr>
      </w:pPr>
    </w:p>
    <w:p w14:paraId="2A0FEDF8"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 vehemently admonish the OEA and STB to seriously evaluate and request </w:t>
      </w:r>
      <w:r>
        <w:rPr>
          <w:rFonts w:ascii="Times New Roman" w:eastAsia="Times New Roman" w:hAnsi="Times New Roman" w:cs="Times New Roman"/>
          <w:sz w:val="23"/>
          <w:szCs w:val="23"/>
        </w:rPr>
        <w:t>substantive, proven, documentation from the Coalition regarding the project’s true socioeconomic impacts, both positive and negative. A failure to do so will result in the OEA and STB being complicit with the Coalition in the devastation of many small comm</w:t>
      </w:r>
      <w:r>
        <w:rPr>
          <w:rFonts w:ascii="Times New Roman" w:eastAsia="Times New Roman" w:hAnsi="Times New Roman" w:cs="Times New Roman"/>
          <w:sz w:val="23"/>
          <w:szCs w:val="23"/>
        </w:rPr>
        <w:t>unities in the area. The fact that the Coalition has invested none of its own money or resources into the project, and therefore has no associated financial risk, should of itself avail the project of intense scrutiny and questionability as to its financia</w:t>
      </w:r>
      <w:r>
        <w:rPr>
          <w:rFonts w:ascii="Times New Roman" w:eastAsia="Times New Roman" w:hAnsi="Times New Roman" w:cs="Times New Roman"/>
          <w:sz w:val="23"/>
          <w:szCs w:val="23"/>
        </w:rPr>
        <w:t>l viability and speculative nature. Equally disturbing is the fact that the Coalition’s public/private partner, Drexel Hamilton Infrastructure Partners L.P. (Drexel Hamilton) also has not, according to information publicly available, invested any of its ow</w:t>
      </w:r>
      <w:r>
        <w:rPr>
          <w:rFonts w:ascii="Times New Roman" w:eastAsia="Times New Roman" w:hAnsi="Times New Roman" w:cs="Times New Roman"/>
          <w:sz w:val="23"/>
          <w:szCs w:val="23"/>
        </w:rPr>
        <w:t>n money or financial resources in the project to date, based on statements made in the June 13, 2019 Utah Permanent Community Impact Board Meeting (CIB)</w:t>
      </w:r>
      <w:r>
        <w:rPr>
          <w:rFonts w:ascii="Times New Roman" w:eastAsia="Times New Roman" w:hAnsi="Times New Roman" w:cs="Times New Roman"/>
          <w:sz w:val="23"/>
          <w:szCs w:val="23"/>
          <w:vertAlign w:val="superscript"/>
        </w:rPr>
        <w:footnoteReference w:id="7"/>
      </w:r>
      <w:r>
        <w:rPr>
          <w:rFonts w:ascii="Times New Roman" w:eastAsia="Times New Roman" w:hAnsi="Times New Roman" w:cs="Times New Roman"/>
          <w:sz w:val="23"/>
          <w:szCs w:val="23"/>
        </w:rPr>
        <w:t xml:space="preserve"> by Drexel Hamilton executives, again due to the speculative nature of the project and lack of contract</w:t>
      </w:r>
      <w:r>
        <w:rPr>
          <w:rFonts w:ascii="Times New Roman" w:eastAsia="Times New Roman" w:hAnsi="Times New Roman" w:cs="Times New Roman"/>
          <w:sz w:val="23"/>
          <w:szCs w:val="23"/>
        </w:rPr>
        <w:t xml:space="preserve">s from potential shippers who would purportedly utilize and therefore fund the construction and operation of the railway. Such an absence of capital investment from any of the project’s proponents and purported benefactors speaks volumes as to the railway </w:t>
      </w:r>
      <w:r>
        <w:rPr>
          <w:rFonts w:ascii="Times New Roman" w:eastAsia="Times New Roman" w:hAnsi="Times New Roman" w:cs="Times New Roman"/>
          <w:sz w:val="23"/>
          <w:szCs w:val="23"/>
        </w:rPr>
        <w:t>project’s financial feasibility and risk profile. To date, the project is being funded solely by what I feel are illegal CIB grants of Federal Mineral Lease monies which, by Utah State Statute, must be spent to alleviate impacts on rural Utah communities r</w:t>
      </w:r>
      <w:r>
        <w:rPr>
          <w:rFonts w:ascii="Times New Roman" w:eastAsia="Times New Roman" w:hAnsi="Times New Roman" w:cs="Times New Roman"/>
          <w:sz w:val="23"/>
          <w:szCs w:val="23"/>
        </w:rPr>
        <w:t>esulting from mineral extraction on federal lands. Instead, the Coalition is using the CIB funds to “railroad” a project of questionable long-term viability and financial stability over the top of the very communities those funds are intended to protect, u</w:t>
      </w:r>
      <w:r>
        <w:rPr>
          <w:rFonts w:ascii="Times New Roman" w:eastAsia="Times New Roman" w:hAnsi="Times New Roman" w:cs="Times New Roman"/>
          <w:sz w:val="23"/>
          <w:szCs w:val="23"/>
        </w:rPr>
        <w:t xml:space="preserve">plift, and benefit. It is my belief and my fear that the OEA and STB will overlook the ever-mounting evidence of the project’s fatal flaws, unsubstantiated viability, and ultimate dependence on a single “boom and bust” </w:t>
      </w:r>
      <w:proofErr w:type="gramStart"/>
      <w:r>
        <w:rPr>
          <w:rFonts w:ascii="Times New Roman" w:eastAsia="Times New Roman" w:hAnsi="Times New Roman" w:cs="Times New Roman"/>
          <w:sz w:val="23"/>
          <w:szCs w:val="23"/>
        </w:rPr>
        <w:t>industry, and</w:t>
      </w:r>
      <w:proofErr w:type="gramEnd"/>
      <w:r>
        <w:rPr>
          <w:rFonts w:ascii="Times New Roman" w:eastAsia="Times New Roman" w:hAnsi="Times New Roman" w:cs="Times New Roman"/>
          <w:sz w:val="23"/>
          <w:szCs w:val="23"/>
        </w:rPr>
        <w:t xml:space="preserve"> approve the project to </w:t>
      </w:r>
      <w:r>
        <w:rPr>
          <w:rFonts w:ascii="Times New Roman" w:eastAsia="Times New Roman" w:hAnsi="Times New Roman" w:cs="Times New Roman"/>
          <w:sz w:val="23"/>
          <w:szCs w:val="23"/>
        </w:rPr>
        <w:t>move forward with construction. The railway construction will begin, oil prices will drop, the economy will slow (global economic indicators are already illuminating this with distinct clarity</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 xml:space="preserve"> and the railway construction will never be completed. Communit</w:t>
      </w:r>
      <w:r>
        <w:rPr>
          <w:rFonts w:ascii="Times New Roman" w:eastAsia="Times New Roman" w:hAnsi="Times New Roman" w:cs="Times New Roman"/>
          <w:sz w:val="23"/>
          <w:szCs w:val="23"/>
        </w:rPr>
        <w:t>ies will be damaged and disrupted, landowners will have lost their properties to the Coalition’s exercise of eminent domain, and rural Utah counties will be left with billions of dollars of loans to repay. Such catastrophic consequences of this highly ques</w:t>
      </w:r>
      <w:r>
        <w:rPr>
          <w:rFonts w:ascii="Times New Roman" w:eastAsia="Times New Roman" w:hAnsi="Times New Roman" w:cs="Times New Roman"/>
          <w:sz w:val="23"/>
          <w:szCs w:val="23"/>
        </w:rPr>
        <w:t xml:space="preserve">tionable, fatally flawed project will be unrecoverable. </w:t>
      </w:r>
    </w:p>
    <w:p w14:paraId="4029101F" w14:textId="54F68DA0" w:rsidR="00D43766" w:rsidRDefault="00D43766">
      <w:pPr>
        <w:rPr>
          <w:rFonts w:ascii="Times New Roman" w:eastAsia="Times New Roman" w:hAnsi="Times New Roman" w:cs="Times New Roman"/>
          <w:b/>
          <w:sz w:val="23"/>
          <w:szCs w:val="23"/>
        </w:rPr>
      </w:pPr>
    </w:p>
    <w:p w14:paraId="11A41EBA" w14:textId="77777777" w:rsidR="00064ACC" w:rsidRDefault="00064ACC">
      <w:pPr>
        <w:rPr>
          <w:rFonts w:ascii="Times New Roman" w:eastAsia="Times New Roman" w:hAnsi="Times New Roman" w:cs="Times New Roman"/>
          <w:b/>
          <w:sz w:val="23"/>
          <w:szCs w:val="23"/>
        </w:rPr>
      </w:pPr>
      <w:bookmarkStart w:id="0" w:name="_GoBack"/>
      <w:bookmarkEnd w:id="0"/>
    </w:p>
    <w:p w14:paraId="025C449D"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lastRenderedPageBreak/>
        <w:t>WATER RESOURCES</w:t>
      </w:r>
    </w:p>
    <w:p w14:paraId="28C0FC39"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proposed Several creeks and waterways stand to be impacted by both the Indian Canyon and Wells Draw Routes. Of </w:t>
      </w:r>
      <w:proofErr w:type="gramStart"/>
      <w:r>
        <w:rPr>
          <w:rFonts w:ascii="Times New Roman" w:eastAsia="Times New Roman" w:hAnsi="Times New Roman" w:cs="Times New Roman"/>
          <w:sz w:val="23"/>
          <w:szCs w:val="23"/>
        </w:rPr>
        <w:t>particular concern</w:t>
      </w:r>
      <w:proofErr w:type="gramEnd"/>
      <w:r>
        <w:rPr>
          <w:rFonts w:ascii="Times New Roman" w:eastAsia="Times New Roman" w:hAnsi="Times New Roman" w:cs="Times New Roman"/>
          <w:sz w:val="23"/>
          <w:szCs w:val="23"/>
        </w:rPr>
        <w:t xml:space="preserve"> to me are Indian Creek, Willow Creek, and Gooseb</w:t>
      </w:r>
      <w:r>
        <w:rPr>
          <w:rFonts w:ascii="Times New Roman" w:eastAsia="Times New Roman" w:hAnsi="Times New Roman" w:cs="Times New Roman"/>
          <w:sz w:val="23"/>
          <w:szCs w:val="23"/>
        </w:rPr>
        <w:t>erry Creek. These water resources stand to be forever altered by construction activities. Having been a commercial construction manager for 15 years I have seen multiple instances where mitigation measures, erosion control plans, etc. were ignored or imple</w:t>
      </w:r>
      <w:r>
        <w:rPr>
          <w:rFonts w:ascii="Times New Roman" w:eastAsia="Times New Roman" w:hAnsi="Times New Roman" w:cs="Times New Roman"/>
          <w:sz w:val="23"/>
          <w:szCs w:val="23"/>
        </w:rPr>
        <w:t xml:space="preserve">mented incorrectly or were simply inadequate. Government oversight by responsible agencies has historically been grossly deficient in enforcing required measures and BMP’s, and there is no reason to think this project will be any different. To expect that </w:t>
      </w:r>
      <w:r>
        <w:rPr>
          <w:rFonts w:ascii="Times New Roman" w:eastAsia="Times New Roman" w:hAnsi="Times New Roman" w:cs="Times New Roman"/>
          <w:sz w:val="23"/>
          <w:szCs w:val="23"/>
        </w:rPr>
        <w:t xml:space="preserve">lasting, long-term, significant damage will not occur to any of the wetlands or waterways along the proposed routes is utter madness. </w:t>
      </w:r>
    </w:p>
    <w:p w14:paraId="0E98F19A" w14:textId="77777777" w:rsidR="00D43766" w:rsidRDefault="00D43766">
      <w:pPr>
        <w:rPr>
          <w:rFonts w:ascii="Times New Roman" w:eastAsia="Times New Roman" w:hAnsi="Times New Roman" w:cs="Times New Roman"/>
          <w:sz w:val="23"/>
          <w:szCs w:val="23"/>
        </w:rPr>
      </w:pPr>
    </w:p>
    <w:p w14:paraId="1C7951BA" w14:textId="77777777" w:rsidR="00D43766" w:rsidRDefault="004E31E9">
      <w:pPr>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Less-discussed</w:t>
      </w:r>
      <w:proofErr w:type="gramEnd"/>
      <w:r>
        <w:rPr>
          <w:rFonts w:ascii="Times New Roman" w:eastAsia="Times New Roman" w:hAnsi="Times New Roman" w:cs="Times New Roman"/>
          <w:sz w:val="23"/>
          <w:szCs w:val="23"/>
        </w:rPr>
        <w:t xml:space="preserve"> and frequently overlooked are the subsurface water resources that stand to be disrupted and impacted by t</w:t>
      </w:r>
      <w:r>
        <w:rPr>
          <w:rFonts w:ascii="Times New Roman" w:eastAsia="Times New Roman" w:hAnsi="Times New Roman" w:cs="Times New Roman"/>
          <w:sz w:val="23"/>
          <w:szCs w:val="23"/>
        </w:rPr>
        <w:t xml:space="preserve">he construction and operation of the railway. Many landowners in the Argyle Canyon community own wells and water rights to springs. The geology is such that any significant disturbance, vibration, excavation, boring, blasting, etc. will likely disrupt the </w:t>
      </w:r>
      <w:r>
        <w:rPr>
          <w:rFonts w:ascii="Times New Roman" w:eastAsia="Times New Roman" w:hAnsi="Times New Roman" w:cs="Times New Roman"/>
          <w:sz w:val="23"/>
          <w:szCs w:val="23"/>
        </w:rPr>
        <w:t>shale layers that contain this water, resulting in wells that go dry and springs that no longer flow. Community residents will undoubtedly be expected to suffer these expensive and irreparable losses, with no responsibility taken and no compensation provid</w:t>
      </w:r>
      <w:r>
        <w:rPr>
          <w:rFonts w:ascii="Times New Roman" w:eastAsia="Times New Roman" w:hAnsi="Times New Roman" w:cs="Times New Roman"/>
          <w:sz w:val="23"/>
          <w:szCs w:val="23"/>
        </w:rPr>
        <w:t>ed from the companies and government entities who cause such harm, unless residents have the requisite time and financial resources to pursue remedies in Court. Such negative impacts on area landowners should be viewed as absolutely abhorrent, yet I suspec</w:t>
      </w:r>
      <w:r>
        <w:rPr>
          <w:rFonts w:ascii="Times New Roman" w:eastAsia="Times New Roman" w:hAnsi="Times New Roman" w:cs="Times New Roman"/>
          <w:sz w:val="23"/>
          <w:szCs w:val="23"/>
        </w:rPr>
        <w:t>t that they will be brushed aside and trampled underfoot/</w:t>
      </w:r>
      <w:proofErr w:type="spellStart"/>
      <w:r>
        <w:rPr>
          <w:rFonts w:ascii="Times New Roman" w:eastAsia="Times New Roman" w:hAnsi="Times New Roman" w:cs="Times New Roman"/>
          <w:sz w:val="23"/>
          <w:szCs w:val="23"/>
        </w:rPr>
        <w:t>underrail</w:t>
      </w:r>
      <w:proofErr w:type="spellEnd"/>
      <w:r>
        <w:rPr>
          <w:rFonts w:ascii="Times New Roman" w:eastAsia="Times New Roman" w:hAnsi="Times New Roman" w:cs="Times New Roman"/>
          <w:sz w:val="23"/>
          <w:szCs w:val="23"/>
        </w:rPr>
        <w:t xml:space="preserve"> of the multi-</w:t>
      </w:r>
      <w:proofErr w:type="gramStart"/>
      <w:r>
        <w:rPr>
          <w:rFonts w:ascii="Times New Roman" w:eastAsia="Times New Roman" w:hAnsi="Times New Roman" w:cs="Times New Roman"/>
          <w:sz w:val="23"/>
          <w:szCs w:val="23"/>
        </w:rPr>
        <w:t>billion dollar</w:t>
      </w:r>
      <w:proofErr w:type="gramEnd"/>
      <w:r>
        <w:rPr>
          <w:rFonts w:ascii="Times New Roman" w:eastAsia="Times New Roman" w:hAnsi="Times New Roman" w:cs="Times New Roman"/>
          <w:sz w:val="23"/>
          <w:szCs w:val="23"/>
        </w:rPr>
        <w:t xml:space="preserve"> oil train. </w:t>
      </w:r>
    </w:p>
    <w:p w14:paraId="7541098F" w14:textId="77777777" w:rsidR="00D43766" w:rsidRDefault="00D43766">
      <w:pPr>
        <w:rPr>
          <w:rFonts w:ascii="Times New Roman" w:eastAsia="Times New Roman" w:hAnsi="Times New Roman" w:cs="Times New Roman"/>
          <w:sz w:val="23"/>
          <w:szCs w:val="23"/>
        </w:rPr>
      </w:pPr>
    </w:p>
    <w:p w14:paraId="5B18AD9B"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am also extremely concerned with the resultant impact on drilling in the Uintah Basin should the railway be constructed and placed into operation.</w:t>
      </w:r>
      <w:r>
        <w:rPr>
          <w:rFonts w:ascii="Times New Roman" w:eastAsia="Times New Roman" w:hAnsi="Times New Roman" w:cs="Times New Roman"/>
          <w:sz w:val="23"/>
          <w:szCs w:val="23"/>
        </w:rPr>
        <w:t xml:space="preserve"> With estimates of 350,000 to 500,000 </w:t>
      </w:r>
      <w:proofErr w:type="spellStart"/>
      <w:r>
        <w:rPr>
          <w:rFonts w:ascii="Times New Roman" w:eastAsia="Times New Roman" w:hAnsi="Times New Roman" w:cs="Times New Roman"/>
          <w:sz w:val="23"/>
          <w:szCs w:val="23"/>
        </w:rPr>
        <w:t>bopd</w:t>
      </w:r>
      <w:proofErr w:type="spellEnd"/>
      <w:r>
        <w:rPr>
          <w:rFonts w:ascii="Times New Roman" w:eastAsia="Times New Roman" w:hAnsi="Times New Roman" w:cs="Times New Roman"/>
          <w:sz w:val="23"/>
          <w:szCs w:val="23"/>
        </w:rPr>
        <w:t xml:space="preserve"> the water resources required to support such production and drilling will be staggering. Careful consideration must be given to the long-term, far-reaching </w:t>
      </w:r>
      <w:proofErr w:type="spellStart"/>
      <w:r>
        <w:rPr>
          <w:rFonts w:ascii="Times New Roman" w:eastAsia="Times New Roman" w:hAnsi="Times New Roman" w:cs="Times New Roman"/>
          <w:sz w:val="23"/>
          <w:szCs w:val="23"/>
        </w:rPr>
        <w:t>affects</w:t>
      </w:r>
      <w:proofErr w:type="spellEnd"/>
      <w:r>
        <w:rPr>
          <w:rFonts w:ascii="Times New Roman" w:eastAsia="Times New Roman" w:hAnsi="Times New Roman" w:cs="Times New Roman"/>
          <w:sz w:val="23"/>
          <w:szCs w:val="23"/>
        </w:rPr>
        <w:t xml:space="preserve"> that this proposed railway will have on other res</w:t>
      </w:r>
      <w:r>
        <w:rPr>
          <w:rFonts w:ascii="Times New Roman" w:eastAsia="Times New Roman" w:hAnsi="Times New Roman" w:cs="Times New Roman"/>
          <w:sz w:val="23"/>
          <w:szCs w:val="23"/>
        </w:rPr>
        <w:t xml:space="preserve">ources. </w:t>
      </w:r>
    </w:p>
    <w:p w14:paraId="5CC8FA7C" w14:textId="77777777" w:rsidR="00D43766" w:rsidRDefault="00D43766">
      <w:pPr>
        <w:rPr>
          <w:rFonts w:ascii="Times New Roman" w:eastAsia="Times New Roman" w:hAnsi="Times New Roman" w:cs="Times New Roman"/>
          <w:sz w:val="23"/>
          <w:szCs w:val="23"/>
        </w:rPr>
      </w:pPr>
    </w:p>
    <w:p w14:paraId="253E4575"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VISUAL RESOURCES</w:t>
      </w:r>
    </w:p>
    <w:p w14:paraId="60FB6E3F"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Significant visual impacts are inherent with both the Indian Canyon and Wells Draw Routes. The Indian Canyon Route parallels U.S. Highway 191, which is part of the Dinosaur Diamond Prehistoric Highway National Scenic Byway. Becau</w:t>
      </w:r>
      <w:r>
        <w:rPr>
          <w:rFonts w:ascii="Times New Roman" w:eastAsia="Times New Roman" w:hAnsi="Times New Roman" w:cs="Times New Roman"/>
          <w:sz w:val="23"/>
          <w:szCs w:val="23"/>
        </w:rPr>
        <w:t xml:space="preserve">se of the steep, rugged terrain in this area massive cuts and fills will be required </w:t>
      </w:r>
      <w:proofErr w:type="gramStart"/>
      <w:r>
        <w:rPr>
          <w:rFonts w:ascii="Times New Roman" w:eastAsia="Times New Roman" w:hAnsi="Times New Roman" w:cs="Times New Roman"/>
          <w:sz w:val="23"/>
          <w:szCs w:val="23"/>
        </w:rPr>
        <w:t>in order for</w:t>
      </w:r>
      <w:proofErr w:type="gramEnd"/>
      <w:r>
        <w:rPr>
          <w:rFonts w:ascii="Times New Roman" w:eastAsia="Times New Roman" w:hAnsi="Times New Roman" w:cs="Times New Roman"/>
          <w:sz w:val="23"/>
          <w:szCs w:val="23"/>
        </w:rPr>
        <w:t xml:space="preserve"> the proposed UBR to traverse these routes. Such massive earthmoving activities will undoubtedly significantly and permanently alter the visual beauty througho</w:t>
      </w:r>
      <w:r>
        <w:rPr>
          <w:rFonts w:ascii="Times New Roman" w:eastAsia="Times New Roman" w:hAnsi="Times New Roman" w:cs="Times New Roman"/>
          <w:sz w:val="23"/>
          <w:szCs w:val="23"/>
        </w:rPr>
        <w:t>ut these areas and especially along US-191. Such permanent scars cannot be restored simply by seeding and other soil stabilization measures. It is anticipated that in many of these areas the rail right-of-way will extend as much as 700-feet</w:t>
      </w:r>
      <w:r>
        <w:rPr>
          <w:rFonts w:ascii="Times New Roman" w:eastAsia="Times New Roman" w:hAnsi="Times New Roman" w:cs="Times New Roman"/>
          <w:sz w:val="23"/>
          <w:szCs w:val="23"/>
          <w:vertAlign w:val="superscript"/>
        </w:rPr>
        <w:footnoteReference w:id="8"/>
      </w:r>
      <w:r>
        <w:rPr>
          <w:rFonts w:ascii="Times New Roman" w:eastAsia="Times New Roman" w:hAnsi="Times New Roman" w:cs="Times New Roman"/>
          <w:sz w:val="23"/>
          <w:szCs w:val="23"/>
        </w:rPr>
        <w:t xml:space="preserve"> on each side o</w:t>
      </w:r>
      <w:r>
        <w:rPr>
          <w:rFonts w:ascii="Times New Roman" w:eastAsia="Times New Roman" w:hAnsi="Times New Roman" w:cs="Times New Roman"/>
          <w:sz w:val="23"/>
          <w:szCs w:val="23"/>
        </w:rPr>
        <w:t xml:space="preserve">f the rail centerline. In many locations Indian Canyon is less than 1,400 feet wide. I do not believe that OEA or any other agencies can effectively ensure that visual resources throughout Indian Canyon and Argyle canyon will not be </w:t>
      </w:r>
      <w:proofErr w:type="gramStart"/>
      <w:r>
        <w:rPr>
          <w:rFonts w:ascii="Times New Roman" w:eastAsia="Times New Roman" w:hAnsi="Times New Roman" w:cs="Times New Roman"/>
          <w:sz w:val="23"/>
          <w:szCs w:val="23"/>
        </w:rPr>
        <w:lastRenderedPageBreak/>
        <w:t>utterly destroyed</w:t>
      </w:r>
      <w:proofErr w:type="gramEnd"/>
      <w:r>
        <w:rPr>
          <w:rFonts w:ascii="Times New Roman" w:eastAsia="Times New Roman" w:hAnsi="Times New Roman" w:cs="Times New Roman"/>
          <w:sz w:val="23"/>
          <w:szCs w:val="23"/>
        </w:rPr>
        <w:t xml:space="preserve"> and f</w:t>
      </w:r>
      <w:r>
        <w:rPr>
          <w:rFonts w:ascii="Times New Roman" w:eastAsia="Times New Roman" w:hAnsi="Times New Roman" w:cs="Times New Roman"/>
          <w:sz w:val="23"/>
          <w:szCs w:val="23"/>
        </w:rPr>
        <w:t xml:space="preserve">orever negatively altered. It is impossible to replace 100+ year old pine trees with like and equal visual resources. </w:t>
      </w:r>
    </w:p>
    <w:p w14:paraId="28C15170" w14:textId="77777777" w:rsidR="00D43766" w:rsidRDefault="00D43766">
      <w:pPr>
        <w:rPr>
          <w:rFonts w:ascii="Times New Roman" w:eastAsia="Times New Roman" w:hAnsi="Times New Roman" w:cs="Times New Roman"/>
          <w:sz w:val="23"/>
          <w:szCs w:val="23"/>
        </w:rPr>
      </w:pPr>
    </w:p>
    <w:p w14:paraId="1B5DF468"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visual impacts to the Argyle Canyon Community will be equally destructive and irreparable. Argyle Canyon is full of rich, thick, den</w:t>
      </w:r>
      <w:r>
        <w:rPr>
          <w:rFonts w:ascii="Times New Roman" w:eastAsia="Times New Roman" w:hAnsi="Times New Roman" w:cs="Times New Roman"/>
          <w:sz w:val="23"/>
          <w:szCs w:val="23"/>
        </w:rPr>
        <w:t xml:space="preserve">se forest comprised of several species of pine trees and quaking aspen. These forested areas will be </w:t>
      </w:r>
      <w:proofErr w:type="gramStart"/>
      <w:r>
        <w:rPr>
          <w:rFonts w:ascii="Times New Roman" w:eastAsia="Times New Roman" w:hAnsi="Times New Roman" w:cs="Times New Roman"/>
          <w:sz w:val="23"/>
          <w:szCs w:val="23"/>
        </w:rPr>
        <w:t>utterly destroyed</w:t>
      </w:r>
      <w:proofErr w:type="gramEnd"/>
      <w:r>
        <w:rPr>
          <w:rFonts w:ascii="Times New Roman" w:eastAsia="Times New Roman" w:hAnsi="Times New Roman" w:cs="Times New Roman"/>
          <w:sz w:val="23"/>
          <w:szCs w:val="23"/>
        </w:rPr>
        <w:t xml:space="preserve"> by construction and staging activities which will require hundreds of feet of disturbance on either side of the rail centerline. Re-plant</w:t>
      </w:r>
      <w:r>
        <w:rPr>
          <w:rFonts w:ascii="Times New Roman" w:eastAsia="Times New Roman" w:hAnsi="Times New Roman" w:cs="Times New Roman"/>
          <w:sz w:val="23"/>
          <w:szCs w:val="23"/>
        </w:rPr>
        <w:t xml:space="preserve">ing and re-seeding will not be acceptable restorative measures to adequately and equally replace what will inevitably be destroyed. The land in Argyle Canyon is privately-owned recreational </w:t>
      </w:r>
      <w:proofErr w:type="spellStart"/>
      <w:proofErr w:type="gramStart"/>
      <w:r>
        <w:rPr>
          <w:rFonts w:ascii="Times New Roman" w:eastAsia="Times New Roman" w:hAnsi="Times New Roman" w:cs="Times New Roman"/>
          <w:sz w:val="23"/>
          <w:szCs w:val="23"/>
        </w:rPr>
        <w:t>property.Its</w:t>
      </w:r>
      <w:proofErr w:type="spellEnd"/>
      <w:proofErr w:type="gramEnd"/>
      <w:r>
        <w:rPr>
          <w:rFonts w:ascii="Times New Roman" w:eastAsia="Times New Roman" w:hAnsi="Times New Roman" w:cs="Times New Roman"/>
          <w:sz w:val="23"/>
          <w:szCs w:val="23"/>
        </w:rPr>
        <w:t xml:space="preserve"> purpose and value lies in its inherent beauty, mature</w:t>
      </w:r>
      <w:r>
        <w:rPr>
          <w:rFonts w:ascii="Times New Roman" w:eastAsia="Times New Roman" w:hAnsi="Times New Roman" w:cs="Times New Roman"/>
          <w:sz w:val="23"/>
          <w:szCs w:val="23"/>
        </w:rPr>
        <w:t xml:space="preserve"> trees and forests, and primitive, unmolested nature. A railway through such an area is completely and totally inconsistent with the use and purpose of this </w:t>
      </w:r>
      <w:proofErr w:type="gramStart"/>
      <w:r>
        <w:rPr>
          <w:rFonts w:ascii="Times New Roman" w:eastAsia="Times New Roman" w:hAnsi="Times New Roman" w:cs="Times New Roman"/>
          <w:sz w:val="23"/>
          <w:szCs w:val="23"/>
        </w:rPr>
        <w:t>land, and</w:t>
      </w:r>
      <w:proofErr w:type="gramEnd"/>
      <w:r>
        <w:rPr>
          <w:rFonts w:ascii="Times New Roman" w:eastAsia="Times New Roman" w:hAnsi="Times New Roman" w:cs="Times New Roman"/>
          <w:sz w:val="23"/>
          <w:szCs w:val="23"/>
        </w:rPr>
        <w:t xml:space="preserve"> will utterly destroy its value and will unfairly and unjustly damage landowners. Those wh</w:t>
      </w:r>
      <w:r>
        <w:rPr>
          <w:rFonts w:ascii="Times New Roman" w:eastAsia="Times New Roman" w:hAnsi="Times New Roman" w:cs="Times New Roman"/>
          <w:sz w:val="23"/>
          <w:szCs w:val="23"/>
        </w:rPr>
        <w:t xml:space="preserve">ose properties will not be directly overrun by the railway and its construction corridor will be rendered valueless and indeed, useless, for their intended purpose. Adequate visual restoration after the construction and operation of the railway will never </w:t>
      </w:r>
      <w:r>
        <w:rPr>
          <w:rFonts w:ascii="Times New Roman" w:eastAsia="Times New Roman" w:hAnsi="Times New Roman" w:cs="Times New Roman"/>
          <w:sz w:val="23"/>
          <w:szCs w:val="23"/>
        </w:rPr>
        <w:t xml:space="preserve">be possible. </w:t>
      </w:r>
    </w:p>
    <w:p w14:paraId="7E75EE87" w14:textId="77777777" w:rsidR="00D43766" w:rsidRDefault="00D43766">
      <w:pPr>
        <w:rPr>
          <w:rFonts w:ascii="Times New Roman" w:eastAsia="Times New Roman" w:hAnsi="Times New Roman" w:cs="Times New Roman"/>
          <w:sz w:val="23"/>
          <w:szCs w:val="23"/>
        </w:rPr>
      </w:pPr>
    </w:p>
    <w:p w14:paraId="0D4CAC74"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GEOLOGY AND SOILS</w:t>
      </w:r>
    </w:p>
    <w:p w14:paraId="518097E9"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 geology and soils along the Indian Canyon and Wells Draw Routes are incompatible with the successful construction and subsequent operation of a railway, particularly a railway hauling heavy loads of crude oil which will</w:t>
      </w:r>
      <w:r>
        <w:rPr>
          <w:rFonts w:ascii="Times New Roman" w:eastAsia="Times New Roman" w:hAnsi="Times New Roman" w:cs="Times New Roman"/>
          <w:sz w:val="23"/>
          <w:szCs w:val="23"/>
        </w:rPr>
        <w:t xml:space="preserve"> be the primary commodity on the railway. The soils liquify and become severely unstable during heavy precipitation events. The high salinity of the soils contributes to massive erosion. The railway will be constantly operating under the threat, risk, and </w:t>
      </w:r>
      <w:r>
        <w:rPr>
          <w:rFonts w:ascii="Times New Roman" w:eastAsia="Times New Roman" w:hAnsi="Times New Roman" w:cs="Times New Roman"/>
          <w:sz w:val="23"/>
          <w:szCs w:val="23"/>
        </w:rPr>
        <w:t xml:space="preserve">danger of landslides, particularly after the massive cuts and fills and earthwork that will be required along </w:t>
      </w:r>
      <w:proofErr w:type="gramStart"/>
      <w:r>
        <w:rPr>
          <w:rFonts w:ascii="Times New Roman" w:eastAsia="Times New Roman" w:hAnsi="Times New Roman" w:cs="Times New Roman"/>
          <w:sz w:val="23"/>
          <w:szCs w:val="23"/>
        </w:rPr>
        <w:t>both of these</w:t>
      </w:r>
      <w:proofErr w:type="gramEnd"/>
      <w:r>
        <w:rPr>
          <w:rFonts w:ascii="Times New Roman" w:eastAsia="Times New Roman" w:hAnsi="Times New Roman" w:cs="Times New Roman"/>
          <w:sz w:val="23"/>
          <w:szCs w:val="23"/>
        </w:rPr>
        <w:t xml:space="preserve"> routes. Natural vegetation frequently cannot control significant landslides and mudslides in the area, for anyone to assume that man</w:t>
      </w:r>
      <w:r>
        <w:rPr>
          <w:rFonts w:ascii="Times New Roman" w:eastAsia="Times New Roman" w:hAnsi="Times New Roman" w:cs="Times New Roman"/>
          <w:sz w:val="23"/>
          <w:szCs w:val="23"/>
        </w:rPr>
        <w:t>-made erosion control measures will perform better or adequately is simply preposterous. Approval of either the Indian Canyon or Wells Draw Routes due to the risks of landslides, mudslides, falling rocks and boulders, seismic events, etc. will be problemat</w:t>
      </w:r>
      <w:r>
        <w:rPr>
          <w:rFonts w:ascii="Times New Roman" w:eastAsia="Times New Roman" w:hAnsi="Times New Roman" w:cs="Times New Roman"/>
          <w:sz w:val="23"/>
          <w:szCs w:val="23"/>
        </w:rPr>
        <w:t xml:space="preserve">ic at best and </w:t>
      </w:r>
      <w:proofErr w:type="gramStart"/>
      <w:r>
        <w:rPr>
          <w:rFonts w:ascii="Times New Roman" w:eastAsia="Times New Roman" w:hAnsi="Times New Roman" w:cs="Times New Roman"/>
          <w:sz w:val="23"/>
          <w:szCs w:val="23"/>
        </w:rPr>
        <w:t>in all likelihood</w:t>
      </w:r>
      <w:proofErr w:type="gramEnd"/>
      <w:r>
        <w:rPr>
          <w:rFonts w:ascii="Times New Roman" w:eastAsia="Times New Roman" w:hAnsi="Times New Roman" w:cs="Times New Roman"/>
          <w:sz w:val="23"/>
          <w:szCs w:val="23"/>
        </w:rPr>
        <w:t xml:space="preserve"> will be a precursor to future major disasters. </w:t>
      </w:r>
    </w:p>
    <w:p w14:paraId="4D50A135" w14:textId="77777777" w:rsidR="00D43766" w:rsidRDefault="00D43766">
      <w:pPr>
        <w:rPr>
          <w:rFonts w:ascii="Times New Roman" w:eastAsia="Times New Roman" w:hAnsi="Times New Roman" w:cs="Times New Roman"/>
          <w:sz w:val="23"/>
          <w:szCs w:val="23"/>
        </w:rPr>
      </w:pPr>
    </w:p>
    <w:p w14:paraId="294546BF"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There are also numerous risks that will be encountered during construction of either the Indian Canyon or Wells Draw Routes. Both of these routes require 3+ mile-long tunnels</w:t>
      </w:r>
      <w:r>
        <w:rPr>
          <w:rFonts w:ascii="Times New Roman" w:eastAsia="Times New Roman" w:hAnsi="Times New Roman" w:cs="Times New Roman"/>
          <w:sz w:val="23"/>
          <w:szCs w:val="23"/>
        </w:rPr>
        <w:t xml:space="preserve"> through a mountain that is likely to contain explosive methane gas and other flammable hydrocarbons similar to those that caused the July 31, 2000 Willow Creek Mine Disaster</w:t>
      </w:r>
      <w:r>
        <w:rPr>
          <w:rFonts w:ascii="Times New Roman" w:eastAsia="Times New Roman" w:hAnsi="Times New Roman" w:cs="Times New Roman"/>
          <w:sz w:val="23"/>
          <w:szCs w:val="23"/>
          <w:vertAlign w:val="superscript"/>
        </w:rPr>
        <w:footnoteReference w:id="9"/>
      </w:r>
      <w:r>
        <w:rPr>
          <w:rFonts w:ascii="Times New Roman" w:eastAsia="Times New Roman" w:hAnsi="Times New Roman" w:cs="Times New Roman"/>
          <w:sz w:val="23"/>
          <w:szCs w:val="23"/>
        </w:rPr>
        <w:t>, a mere 9 miles southwest of the proposed tunnels for the Indian Canyon and Wells Draw Routes. OEA should require extensive exploration and geologic study of the proposed tunnel locations in order to completely and sufficiently understand the anticipated,</w:t>
      </w:r>
      <w:r>
        <w:rPr>
          <w:rFonts w:ascii="Times New Roman" w:eastAsia="Times New Roman" w:hAnsi="Times New Roman" w:cs="Times New Roman"/>
          <w:sz w:val="23"/>
          <w:szCs w:val="23"/>
        </w:rPr>
        <w:t xml:space="preserve"> possible, and probable hazardous conditions that will accompany tunnel construction. One landowner recently encountered several pockets of gasses while drilling a water well within 1.6 miles of the proposed south tunnel portals (approximate location 39.84</w:t>
      </w:r>
      <w:r>
        <w:rPr>
          <w:rFonts w:ascii="Times New Roman" w:eastAsia="Times New Roman" w:hAnsi="Times New Roman" w:cs="Times New Roman"/>
          <w:sz w:val="23"/>
          <w:szCs w:val="23"/>
        </w:rPr>
        <w:t>525, -110.76194)</w:t>
      </w:r>
      <w:proofErr w:type="gramStart"/>
      <w:r>
        <w:rPr>
          <w:rFonts w:ascii="Times New Roman" w:eastAsia="Times New Roman" w:hAnsi="Times New Roman" w:cs="Times New Roman"/>
          <w:sz w:val="23"/>
          <w:szCs w:val="23"/>
        </w:rPr>
        <w:t>. .</w:t>
      </w:r>
      <w:proofErr w:type="gramEnd"/>
      <w:r>
        <w:rPr>
          <w:rFonts w:ascii="Times New Roman" w:eastAsia="Times New Roman" w:hAnsi="Times New Roman" w:cs="Times New Roman"/>
          <w:sz w:val="23"/>
          <w:szCs w:val="23"/>
        </w:rPr>
        <w:t xml:space="preserve"> </w:t>
      </w:r>
    </w:p>
    <w:p w14:paraId="61B7D4B7"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64686DAF"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Utah has long been an area with significant seismic activity. Due to the unstable soils and geology in the area the potential for catastrophic failure and likely resultant train derailments and spills due to seismic events must be considered by OEA. There </w:t>
      </w:r>
      <w:r>
        <w:rPr>
          <w:rFonts w:ascii="Times New Roman" w:eastAsia="Times New Roman" w:hAnsi="Times New Roman" w:cs="Times New Roman"/>
          <w:sz w:val="23"/>
          <w:szCs w:val="23"/>
        </w:rPr>
        <w:t xml:space="preserve">are also at least two slide areas/fault lines which the railway will traverse on both the Indian Canyon and Wells Draw Routes, located at approximately 38.83202, -110.78620 and 39.84168, -110.75882. </w:t>
      </w:r>
      <w:proofErr w:type="gramStart"/>
      <w:r>
        <w:rPr>
          <w:rFonts w:ascii="Times New Roman" w:eastAsia="Times New Roman" w:hAnsi="Times New Roman" w:cs="Times New Roman"/>
          <w:sz w:val="23"/>
          <w:szCs w:val="23"/>
        </w:rPr>
        <w:t>Both of these</w:t>
      </w:r>
      <w:proofErr w:type="gramEnd"/>
      <w:r>
        <w:rPr>
          <w:rFonts w:ascii="Times New Roman" w:eastAsia="Times New Roman" w:hAnsi="Times New Roman" w:cs="Times New Roman"/>
          <w:sz w:val="23"/>
          <w:szCs w:val="23"/>
        </w:rPr>
        <w:t xml:space="preserve"> areas clearly exhibit earth movement and co</w:t>
      </w:r>
      <w:r>
        <w:rPr>
          <w:rFonts w:ascii="Times New Roman" w:eastAsia="Times New Roman" w:hAnsi="Times New Roman" w:cs="Times New Roman"/>
          <w:sz w:val="23"/>
          <w:szCs w:val="23"/>
        </w:rPr>
        <w:t xml:space="preserve">ntinual sliding, which will be extremely problematic for the construction and ongoing viability and stability of a railway. </w:t>
      </w:r>
    </w:p>
    <w:p w14:paraId="1544C06C" w14:textId="77777777" w:rsidR="00D43766" w:rsidRDefault="00D43766">
      <w:pPr>
        <w:rPr>
          <w:rFonts w:ascii="Times New Roman" w:eastAsia="Times New Roman" w:hAnsi="Times New Roman" w:cs="Times New Roman"/>
          <w:sz w:val="23"/>
          <w:szCs w:val="23"/>
        </w:rPr>
      </w:pPr>
    </w:p>
    <w:p w14:paraId="0996ADA7" w14:textId="77777777" w:rsidR="00D43766" w:rsidRDefault="004E31E9">
      <w:pPr>
        <w:rPr>
          <w:rFonts w:ascii="Times New Roman" w:eastAsia="Times New Roman" w:hAnsi="Times New Roman" w:cs="Times New Roman"/>
          <w:b/>
          <w:sz w:val="23"/>
          <w:szCs w:val="23"/>
          <w:u w:val="single"/>
        </w:rPr>
      </w:pPr>
      <w:r>
        <w:rPr>
          <w:rFonts w:ascii="Times New Roman" w:eastAsia="Times New Roman" w:hAnsi="Times New Roman" w:cs="Times New Roman"/>
          <w:b/>
          <w:sz w:val="23"/>
          <w:szCs w:val="23"/>
          <w:u w:val="single"/>
        </w:rPr>
        <w:t>CONCLUSION</w:t>
      </w:r>
    </w:p>
    <w:p w14:paraId="74909EE8"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In conclusion, it should be clear to OEA and all government agencies having jurisdiction that the proposed Uinta Basin </w:t>
      </w:r>
      <w:r>
        <w:rPr>
          <w:rFonts w:ascii="Times New Roman" w:eastAsia="Times New Roman" w:hAnsi="Times New Roman" w:cs="Times New Roman"/>
          <w:sz w:val="23"/>
          <w:szCs w:val="23"/>
        </w:rPr>
        <w:t>Railway is fraught with unanswered questions due to both a lack of information and deliberate withholding of critical information by the Coalition and its consultants. In my opinion, the Coalition has intentionally deliberated in secret and has kept and co</w:t>
      </w:r>
      <w:r>
        <w:rPr>
          <w:rFonts w:ascii="Times New Roman" w:eastAsia="Times New Roman" w:hAnsi="Times New Roman" w:cs="Times New Roman"/>
          <w:sz w:val="23"/>
          <w:szCs w:val="23"/>
        </w:rPr>
        <w:t xml:space="preserve">ntinues to keep the public in the dark. I believe that the Coalition has knowingly and intentionally underestimated the true costs of construction and operation of the </w:t>
      </w:r>
      <w:proofErr w:type="gramStart"/>
      <w:r>
        <w:rPr>
          <w:rFonts w:ascii="Times New Roman" w:eastAsia="Times New Roman" w:hAnsi="Times New Roman" w:cs="Times New Roman"/>
          <w:sz w:val="23"/>
          <w:szCs w:val="23"/>
        </w:rPr>
        <w:t>railway, and</w:t>
      </w:r>
      <w:proofErr w:type="gramEnd"/>
      <w:r>
        <w:rPr>
          <w:rFonts w:ascii="Times New Roman" w:eastAsia="Times New Roman" w:hAnsi="Times New Roman" w:cs="Times New Roman"/>
          <w:sz w:val="23"/>
          <w:szCs w:val="23"/>
        </w:rPr>
        <w:t xml:space="preserve"> has utilized biased selection criteria and weighting in their route selecti</w:t>
      </w:r>
      <w:r>
        <w:rPr>
          <w:rFonts w:ascii="Times New Roman" w:eastAsia="Times New Roman" w:hAnsi="Times New Roman" w:cs="Times New Roman"/>
          <w:sz w:val="23"/>
          <w:szCs w:val="23"/>
        </w:rPr>
        <w:t>on processes. It is my belief that the Coalition’s preferred route, Indian Canyon, was chosen in order to solicit and entice participation and cooperation from the Ute and Ouray Indian Tribes, as this is the only route that crosses tribal land. OEA has a d</w:t>
      </w:r>
      <w:r>
        <w:rPr>
          <w:rFonts w:ascii="Times New Roman" w:eastAsia="Times New Roman" w:hAnsi="Times New Roman" w:cs="Times New Roman"/>
          <w:sz w:val="23"/>
          <w:szCs w:val="23"/>
        </w:rPr>
        <w:t>uty and responsibility to ensure that the project will not be inconsistent with public convenience and necessity. I firmly believe that the proposed Uinta Basin Railway is nothing more than a government-backed boondoggle which will not benefit the public o</w:t>
      </w:r>
      <w:r>
        <w:rPr>
          <w:rFonts w:ascii="Times New Roman" w:eastAsia="Times New Roman" w:hAnsi="Times New Roman" w:cs="Times New Roman"/>
          <w:sz w:val="23"/>
          <w:szCs w:val="23"/>
        </w:rPr>
        <w:t xml:space="preserve">r provide any convenience or satisfy any public necessity. The railway’s financial viability will be dependent on choices and decisions of oil producers who have no financial stake in the construction and operation of it, such that when oil prices are low </w:t>
      </w:r>
      <w:r>
        <w:rPr>
          <w:rFonts w:ascii="Times New Roman" w:eastAsia="Times New Roman" w:hAnsi="Times New Roman" w:cs="Times New Roman"/>
          <w:sz w:val="23"/>
          <w:szCs w:val="23"/>
        </w:rPr>
        <w:t>the producers will simply choose to slow or stop oil production and shipping until market conditions become more favorable. Make no mistake, oil producers are not going to put themselves in any position to lose money if oil prices drop and the economy slow</w:t>
      </w:r>
      <w:r>
        <w:rPr>
          <w:rFonts w:ascii="Times New Roman" w:eastAsia="Times New Roman" w:hAnsi="Times New Roman" w:cs="Times New Roman"/>
          <w:sz w:val="23"/>
          <w:szCs w:val="23"/>
        </w:rPr>
        <w:t xml:space="preserve">s. They will not ship their product, and the necessary funding required to pay back the initial billions of dollars of construction costs will fall to the public. Data to suggest that other industries such as agriculture, manufacturing, </w:t>
      </w:r>
      <w:proofErr w:type="spellStart"/>
      <w:r>
        <w:rPr>
          <w:rFonts w:ascii="Times New Roman" w:eastAsia="Times New Roman" w:hAnsi="Times New Roman" w:cs="Times New Roman"/>
          <w:sz w:val="23"/>
          <w:szCs w:val="23"/>
        </w:rPr>
        <w:t>gilsonite</w:t>
      </w:r>
      <w:proofErr w:type="spellEnd"/>
      <w:r>
        <w:rPr>
          <w:rFonts w:ascii="Times New Roman" w:eastAsia="Times New Roman" w:hAnsi="Times New Roman" w:cs="Times New Roman"/>
          <w:sz w:val="23"/>
          <w:szCs w:val="23"/>
        </w:rPr>
        <w:t>, and othe</w:t>
      </w:r>
      <w:r>
        <w:rPr>
          <w:rFonts w:ascii="Times New Roman" w:eastAsia="Times New Roman" w:hAnsi="Times New Roman" w:cs="Times New Roman"/>
          <w:sz w:val="23"/>
          <w:szCs w:val="23"/>
        </w:rPr>
        <w:t xml:space="preserve">r exports from the Uintah Basin can pay for the costs of and financially justify the construction of the railway does not exist! A railway whose feasibility solely rests on a single, volatile, fossil fuel industry - an industry that is largely accountable </w:t>
      </w:r>
      <w:r>
        <w:rPr>
          <w:rFonts w:ascii="Times New Roman" w:eastAsia="Times New Roman" w:hAnsi="Times New Roman" w:cs="Times New Roman"/>
          <w:sz w:val="23"/>
          <w:szCs w:val="23"/>
        </w:rPr>
        <w:t>to no one - is not consistent with public convenience and necessity. I strongly urge the OEA to choose the no action alternative in light of the preponderance of evidence that suggests that the railway is completely dependent on a single industry, true cos</w:t>
      </w:r>
      <w:r>
        <w:rPr>
          <w:rFonts w:ascii="Times New Roman" w:eastAsia="Times New Roman" w:hAnsi="Times New Roman" w:cs="Times New Roman"/>
          <w:sz w:val="23"/>
          <w:szCs w:val="23"/>
        </w:rPr>
        <w:t>ts for construction and operation are unknown, the Coalition has not been honest and truthful about their route selection processes and therefore approval of any of the three proposed routes cannot be determined with any degree of certainty based on the in</w:t>
      </w:r>
      <w:r>
        <w:rPr>
          <w:rFonts w:ascii="Times New Roman" w:eastAsia="Times New Roman" w:hAnsi="Times New Roman" w:cs="Times New Roman"/>
          <w:sz w:val="23"/>
          <w:szCs w:val="23"/>
        </w:rPr>
        <w:t xml:space="preserve">formation currently available. </w:t>
      </w:r>
    </w:p>
    <w:p w14:paraId="6B2D0FCF" w14:textId="77777777" w:rsidR="00D43766" w:rsidRDefault="00D43766">
      <w:pPr>
        <w:rPr>
          <w:rFonts w:ascii="Times New Roman" w:eastAsia="Times New Roman" w:hAnsi="Times New Roman" w:cs="Times New Roman"/>
          <w:sz w:val="23"/>
          <w:szCs w:val="23"/>
        </w:rPr>
      </w:pPr>
    </w:p>
    <w:p w14:paraId="3AC456D6"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 further submit that the public is not generally in support of the project as evidenced by my petition on change.org</w:t>
      </w:r>
      <w:r>
        <w:rPr>
          <w:rFonts w:ascii="Times New Roman" w:eastAsia="Times New Roman" w:hAnsi="Times New Roman" w:cs="Times New Roman"/>
          <w:sz w:val="23"/>
          <w:szCs w:val="23"/>
          <w:vertAlign w:val="superscript"/>
        </w:rPr>
        <w:footnoteReference w:id="10"/>
      </w:r>
      <w:r>
        <w:rPr>
          <w:rFonts w:ascii="Times New Roman" w:eastAsia="Times New Roman" w:hAnsi="Times New Roman" w:cs="Times New Roman"/>
          <w:sz w:val="23"/>
          <w:szCs w:val="23"/>
        </w:rPr>
        <w:t xml:space="preserve"> which currently has 3,717 signatures opposing the project. Those who appear to </w:t>
      </w:r>
      <w:r>
        <w:rPr>
          <w:rFonts w:ascii="Times New Roman" w:eastAsia="Times New Roman" w:hAnsi="Times New Roman" w:cs="Times New Roman"/>
          <w:sz w:val="23"/>
          <w:szCs w:val="23"/>
        </w:rPr>
        <w:lastRenderedPageBreak/>
        <w:t>support it either stand t</w:t>
      </w:r>
      <w:r>
        <w:rPr>
          <w:rFonts w:ascii="Times New Roman" w:eastAsia="Times New Roman" w:hAnsi="Times New Roman" w:cs="Times New Roman"/>
          <w:sz w:val="23"/>
          <w:szCs w:val="23"/>
        </w:rPr>
        <w:t xml:space="preserve">o directly benefit from anticipated resultant increases in oil production or have not taken the time to fully evaluate the project and </w:t>
      </w:r>
      <w:proofErr w:type="gramStart"/>
      <w:r>
        <w:rPr>
          <w:rFonts w:ascii="Times New Roman" w:eastAsia="Times New Roman" w:hAnsi="Times New Roman" w:cs="Times New Roman"/>
          <w:sz w:val="23"/>
          <w:szCs w:val="23"/>
        </w:rPr>
        <w:t>all of</w:t>
      </w:r>
      <w:proofErr w:type="gramEnd"/>
      <w:r>
        <w:rPr>
          <w:rFonts w:ascii="Times New Roman" w:eastAsia="Times New Roman" w:hAnsi="Times New Roman" w:cs="Times New Roman"/>
          <w:sz w:val="23"/>
          <w:szCs w:val="23"/>
        </w:rPr>
        <w:t xml:space="preserve"> its impacts. </w:t>
      </w:r>
    </w:p>
    <w:p w14:paraId="1944131B" w14:textId="77777777" w:rsidR="00D43766" w:rsidRDefault="00D43766">
      <w:pPr>
        <w:rPr>
          <w:rFonts w:ascii="Times New Roman" w:eastAsia="Times New Roman" w:hAnsi="Times New Roman" w:cs="Times New Roman"/>
          <w:sz w:val="23"/>
          <w:szCs w:val="23"/>
        </w:rPr>
      </w:pPr>
    </w:p>
    <w:p w14:paraId="639DB199"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It is my hope that the OEA and STB will take the necessary time to fully and completely evaluate an</w:t>
      </w:r>
      <w:r>
        <w:rPr>
          <w:rFonts w:ascii="Times New Roman" w:eastAsia="Times New Roman" w:hAnsi="Times New Roman" w:cs="Times New Roman"/>
          <w:sz w:val="23"/>
          <w:szCs w:val="23"/>
        </w:rPr>
        <w:t>d address all concerns and foreseeable impacts that accompany such a large, complex, and far-reaching project. The Coalition is seeking to fast-track the project schedule in order to capitalize on the current Trump administration’s favorable disposition an</w:t>
      </w:r>
      <w:r>
        <w:rPr>
          <w:rFonts w:ascii="Times New Roman" w:eastAsia="Times New Roman" w:hAnsi="Times New Roman" w:cs="Times New Roman"/>
          <w:sz w:val="23"/>
          <w:szCs w:val="23"/>
        </w:rPr>
        <w:t xml:space="preserve">d on what the Coalition interprets as positive project momentum. </w:t>
      </w:r>
    </w:p>
    <w:p w14:paraId="33B31CAA" w14:textId="77777777" w:rsidR="00D43766" w:rsidRDefault="00D43766">
      <w:pPr>
        <w:rPr>
          <w:rFonts w:ascii="Times New Roman" w:eastAsia="Times New Roman" w:hAnsi="Times New Roman" w:cs="Times New Roman"/>
          <w:sz w:val="23"/>
          <w:szCs w:val="23"/>
        </w:rPr>
      </w:pPr>
    </w:p>
    <w:p w14:paraId="795F76AD"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Sincerely,</w:t>
      </w:r>
    </w:p>
    <w:p w14:paraId="5E58D1A4"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noProof/>
          <w:sz w:val="23"/>
          <w:szCs w:val="23"/>
        </w:rPr>
        <w:drawing>
          <wp:inline distT="114300" distB="114300" distL="114300" distR="114300" wp14:anchorId="4C464187" wp14:editId="3E4CB913">
            <wp:extent cx="1951113" cy="69056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951113" cy="690563"/>
                    </a:xfrm>
                    <a:prstGeom prst="rect">
                      <a:avLst/>
                    </a:prstGeom>
                    <a:ln/>
                  </pic:spPr>
                </pic:pic>
              </a:graphicData>
            </a:graphic>
          </wp:inline>
        </w:drawing>
      </w:r>
    </w:p>
    <w:p w14:paraId="106F7818"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Darrell Fordham</w:t>
      </w:r>
    </w:p>
    <w:p w14:paraId="1F5ED955"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Argyle Wilderness Preservation Alliance</w:t>
      </w:r>
    </w:p>
    <w:p w14:paraId="14C45697"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511 South 600 East</w:t>
      </w:r>
    </w:p>
    <w:p w14:paraId="4B3AA7FC"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Lehi, Utah 84043</w:t>
      </w:r>
    </w:p>
    <w:p w14:paraId="244B532D" w14:textId="77777777" w:rsidR="00D43766" w:rsidRDefault="004E31E9">
      <w:pPr>
        <w:rPr>
          <w:rFonts w:ascii="Times New Roman" w:eastAsia="Times New Roman" w:hAnsi="Times New Roman" w:cs="Times New Roman"/>
          <w:sz w:val="23"/>
          <w:szCs w:val="23"/>
        </w:rPr>
      </w:pPr>
      <w:r>
        <w:rPr>
          <w:rFonts w:ascii="Times New Roman" w:eastAsia="Times New Roman" w:hAnsi="Times New Roman" w:cs="Times New Roman"/>
          <w:sz w:val="23"/>
          <w:szCs w:val="23"/>
        </w:rPr>
        <w:t>(801) 301-4190</w:t>
      </w:r>
    </w:p>
    <w:p w14:paraId="78C2BD03" w14:textId="77777777" w:rsidR="00D43766" w:rsidRDefault="004E31E9">
      <w:pPr>
        <w:rPr>
          <w:rFonts w:ascii="Times New Roman" w:eastAsia="Times New Roman" w:hAnsi="Times New Roman" w:cs="Times New Roman"/>
          <w:sz w:val="23"/>
          <w:szCs w:val="23"/>
        </w:rPr>
      </w:pPr>
      <w:hyperlink r:id="rId8">
        <w:r>
          <w:rPr>
            <w:rFonts w:ascii="Times New Roman" w:eastAsia="Times New Roman" w:hAnsi="Times New Roman" w:cs="Times New Roman"/>
            <w:color w:val="1155CC"/>
            <w:sz w:val="23"/>
            <w:szCs w:val="23"/>
            <w:u w:val="single"/>
          </w:rPr>
          <w:t>darrellfordham@h</w:t>
        </w:r>
        <w:r>
          <w:rPr>
            <w:rFonts w:ascii="Times New Roman" w:eastAsia="Times New Roman" w:hAnsi="Times New Roman" w:cs="Times New Roman"/>
            <w:color w:val="1155CC"/>
            <w:sz w:val="23"/>
            <w:szCs w:val="23"/>
            <w:u w:val="single"/>
          </w:rPr>
          <w:t>otmail.com</w:t>
        </w:r>
      </w:hyperlink>
      <w:r>
        <w:rPr>
          <w:rFonts w:ascii="Times New Roman" w:eastAsia="Times New Roman" w:hAnsi="Times New Roman" w:cs="Times New Roman"/>
          <w:sz w:val="23"/>
          <w:szCs w:val="23"/>
        </w:rPr>
        <w:t xml:space="preserve"> </w:t>
      </w:r>
    </w:p>
    <w:sectPr w:rsidR="00D43766">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1CD0B" w14:textId="77777777" w:rsidR="004E31E9" w:rsidRDefault="004E31E9">
      <w:pPr>
        <w:spacing w:line="240" w:lineRule="auto"/>
      </w:pPr>
      <w:r>
        <w:separator/>
      </w:r>
    </w:p>
  </w:endnote>
  <w:endnote w:type="continuationSeparator" w:id="0">
    <w:p w14:paraId="66FA5472" w14:textId="77777777" w:rsidR="004E31E9" w:rsidRDefault="004E31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20DAA" w14:textId="77777777" w:rsidR="00D43766" w:rsidRDefault="004E31E9">
    <w:pPr>
      <w:jc w:val="center"/>
    </w:pPr>
    <w:r>
      <w:fldChar w:fldCharType="begin"/>
    </w:r>
    <w:r>
      <w:instrText>PAGE</w:instrText>
    </w:r>
    <w:r w:rsidR="000D5954">
      <w:fldChar w:fldCharType="separate"/>
    </w:r>
    <w:r w:rsidR="000D595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B6D50" w14:textId="77777777" w:rsidR="004E31E9" w:rsidRDefault="004E31E9">
      <w:pPr>
        <w:spacing w:line="240" w:lineRule="auto"/>
      </w:pPr>
      <w:r>
        <w:separator/>
      </w:r>
    </w:p>
  </w:footnote>
  <w:footnote w:type="continuationSeparator" w:id="0">
    <w:p w14:paraId="2F90EE3C" w14:textId="77777777" w:rsidR="004E31E9" w:rsidRDefault="004E31E9">
      <w:pPr>
        <w:spacing w:line="240" w:lineRule="auto"/>
      </w:pPr>
      <w:r>
        <w:continuationSeparator/>
      </w:r>
    </w:p>
  </w:footnote>
  <w:footnote w:id="1">
    <w:p w14:paraId="6A6EB32A" w14:textId="77777777" w:rsidR="00D43766" w:rsidRDefault="004E31E9">
      <w:pPr>
        <w:spacing w:line="240" w:lineRule="auto"/>
        <w:rPr>
          <w:sz w:val="20"/>
          <w:szCs w:val="20"/>
        </w:rPr>
      </w:pPr>
      <w:r>
        <w:rPr>
          <w:vertAlign w:val="superscript"/>
        </w:rPr>
        <w:footnoteRef/>
      </w:r>
      <w:r>
        <w:rPr>
          <w:sz w:val="20"/>
          <w:szCs w:val="20"/>
        </w:rPr>
        <w:t xml:space="preserve"> 190416 UBRY UP Presentation dated April 18, 2018</w:t>
      </w:r>
    </w:p>
  </w:footnote>
  <w:footnote w:id="2">
    <w:p w14:paraId="33DC5442" w14:textId="77777777" w:rsidR="00D43766" w:rsidRDefault="004E31E9">
      <w:pPr>
        <w:spacing w:line="240" w:lineRule="auto"/>
        <w:rPr>
          <w:sz w:val="20"/>
          <w:szCs w:val="20"/>
        </w:rPr>
      </w:pPr>
      <w:r>
        <w:rPr>
          <w:vertAlign w:val="superscript"/>
        </w:rPr>
        <w:footnoteRef/>
      </w:r>
      <w:r>
        <w:rPr>
          <w:sz w:val="20"/>
          <w:szCs w:val="20"/>
        </w:rPr>
        <w:t xml:space="preserve"> Summary of RL Banks rail study </w:t>
      </w:r>
    </w:p>
  </w:footnote>
  <w:footnote w:id="3">
    <w:p w14:paraId="26994770" w14:textId="77777777" w:rsidR="00D43766" w:rsidRDefault="004E31E9">
      <w:pPr>
        <w:spacing w:line="240" w:lineRule="auto"/>
        <w:rPr>
          <w:sz w:val="20"/>
          <w:szCs w:val="20"/>
        </w:rPr>
      </w:pPr>
      <w:r>
        <w:rPr>
          <w:vertAlign w:val="superscript"/>
        </w:rPr>
        <w:footnoteRef/>
      </w:r>
      <w:r>
        <w:rPr>
          <w:sz w:val="20"/>
          <w:szCs w:val="20"/>
        </w:rPr>
        <w:t xml:space="preserve"> Draft Route Selection Technical Memorandum, Revision 1, dated March 14, 2019</w:t>
      </w:r>
    </w:p>
  </w:footnote>
  <w:footnote w:id="4">
    <w:p w14:paraId="615656E5" w14:textId="77777777" w:rsidR="00D43766" w:rsidRDefault="004E31E9">
      <w:pPr>
        <w:spacing w:line="240" w:lineRule="auto"/>
        <w:rPr>
          <w:sz w:val="20"/>
          <w:szCs w:val="20"/>
        </w:rPr>
      </w:pPr>
      <w:r>
        <w:rPr>
          <w:vertAlign w:val="superscript"/>
        </w:rPr>
        <w:footnoteRef/>
      </w:r>
      <w:r>
        <w:rPr>
          <w:sz w:val="20"/>
          <w:szCs w:val="20"/>
        </w:rPr>
        <w:t xml:space="preserve"> Uinta Basin Railroad Feasibility Study Summary Report</w:t>
      </w:r>
    </w:p>
  </w:footnote>
  <w:footnote w:id="5">
    <w:p w14:paraId="48508CC5" w14:textId="77777777" w:rsidR="00D43766" w:rsidRDefault="004E31E9">
      <w:pPr>
        <w:spacing w:line="240" w:lineRule="auto"/>
        <w:rPr>
          <w:sz w:val="20"/>
          <w:szCs w:val="20"/>
        </w:rPr>
      </w:pPr>
      <w:r>
        <w:rPr>
          <w:vertAlign w:val="superscript"/>
        </w:rPr>
        <w:footnoteRef/>
      </w:r>
      <w:r>
        <w:rPr>
          <w:sz w:val="20"/>
          <w:szCs w:val="20"/>
        </w:rPr>
        <w:t xml:space="preserve"> Appendix J Uinta Basin Rail CEVP Report</w:t>
      </w:r>
    </w:p>
  </w:footnote>
  <w:footnote w:id="6">
    <w:p w14:paraId="55354BE4" w14:textId="77777777" w:rsidR="00D43766" w:rsidRDefault="004E31E9">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https://soundcloud.com/user-583590841/uintah-rail-project-11-1-18?fbclid=IwAR11553XiMTNB2UrDUAj2MHbARAYk</w:t>
        </w:r>
        <w:r>
          <w:rPr>
            <w:color w:val="1155CC"/>
            <w:sz w:val="20"/>
            <w:szCs w:val="20"/>
            <w:u w:val="single"/>
          </w:rPr>
          <w:t>acJ9W_PBmfrT_X-5I9kUnn5DaWaO5w</w:t>
        </w:r>
      </w:hyperlink>
    </w:p>
  </w:footnote>
  <w:footnote w:id="7">
    <w:p w14:paraId="78AD3A00" w14:textId="77777777" w:rsidR="00D43766" w:rsidRDefault="004E31E9">
      <w:pPr>
        <w:spacing w:line="240" w:lineRule="auto"/>
        <w:rPr>
          <w:sz w:val="20"/>
          <w:szCs w:val="20"/>
        </w:rPr>
      </w:pPr>
      <w:r>
        <w:rPr>
          <w:vertAlign w:val="superscript"/>
        </w:rPr>
        <w:footnoteRef/>
      </w:r>
      <w:r>
        <w:rPr>
          <w:sz w:val="20"/>
          <w:szCs w:val="20"/>
        </w:rPr>
        <w:t xml:space="preserve"> </w:t>
      </w:r>
      <w:hyperlink r:id="rId2">
        <w:r>
          <w:rPr>
            <w:color w:val="1155CC"/>
            <w:sz w:val="20"/>
            <w:szCs w:val="20"/>
            <w:u w:val="single"/>
          </w:rPr>
          <w:t>https://jobs.utah.gov/media/housing/cib/061319cib.mp3</w:t>
        </w:r>
      </w:hyperlink>
    </w:p>
  </w:footnote>
  <w:footnote w:id="8">
    <w:p w14:paraId="2896F97A" w14:textId="77777777" w:rsidR="00D43766" w:rsidRDefault="004E31E9">
      <w:pPr>
        <w:spacing w:line="240" w:lineRule="auto"/>
        <w:rPr>
          <w:sz w:val="20"/>
          <w:szCs w:val="20"/>
        </w:rPr>
      </w:pPr>
      <w:r>
        <w:rPr>
          <w:vertAlign w:val="superscript"/>
        </w:rPr>
        <w:footnoteRef/>
      </w:r>
      <w:r>
        <w:rPr>
          <w:sz w:val="20"/>
          <w:szCs w:val="20"/>
        </w:rPr>
        <w:t xml:space="preserve"> Seven County Infrastructure Coalition’s Response to the STB Office of Environmental Analysis April 12, 2019</w:t>
      </w:r>
      <w:r>
        <w:rPr>
          <w:sz w:val="20"/>
          <w:szCs w:val="20"/>
        </w:rPr>
        <w:t xml:space="preserve"> Request for Information #1 dated April 19, 2019</w:t>
      </w:r>
    </w:p>
  </w:footnote>
  <w:footnote w:id="9">
    <w:p w14:paraId="42ED9151" w14:textId="77777777" w:rsidR="00D43766" w:rsidRDefault="004E31E9">
      <w:pPr>
        <w:spacing w:line="240" w:lineRule="auto"/>
        <w:rPr>
          <w:sz w:val="20"/>
          <w:szCs w:val="20"/>
        </w:rPr>
      </w:pPr>
      <w:r>
        <w:rPr>
          <w:vertAlign w:val="superscript"/>
        </w:rPr>
        <w:footnoteRef/>
      </w:r>
      <w:r>
        <w:rPr>
          <w:sz w:val="20"/>
          <w:szCs w:val="20"/>
        </w:rPr>
        <w:t xml:space="preserve"> </w:t>
      </w:r>
      <w:hyperlink r:id="rId3">
        <w:r>
          <w:rPr>
            <w:color w:val="1155CC"/>
            <w:sz w:val="20"/>
            <w:szCs w:val="20"/>
            <w:u w:val="single"/>
          </w:rPr>
          <w:t>https://usminedisasters.miningquiz.com/saxsewell/willow_creek_2000.pdf</w:t>
        </w:r>
      </w:hyperlink>
    </w:p>
  </w:footnote>
  <w:footnote w:id="10">
    <w:p w14:paraId="2EEC9BA8" w14:textId="77777777" w:rsidR="00D43766" w:rsidRDefault="004E31E9">
      <w:pPr>
        <w:spacing w:line="240" w:lineRule="auto"/>
        <w:rPr>
          <w:sz w:val="20"/>
          <w:szCs w:val="20"/>
        </w:rPr>
      </w:pPr>
      <w:r>
        <w:rPr>
          <w:vertAlign w:val="superscript"/>
        </w:rPr>
        <w:footnoteRef/>
      </w:r>
      <w:r>
        <w:rPr>
          <w:sz w:val="20"/>
          <w:szCs w:val="20"/>
        </w:rPr>
        <w:t xml:space="preserve"> </w:t>
      </w:r>
      <w:hyperlink r:id="rId4">
        <w:r>
          <w:rPr>
            <w:color w:val="1155CC"/>
            <w:sz w:val="24"/>
            <w:szCs w:val="24"/>
            <w:u w:val="single"/>
          </w:rPr>
          <w:t>http://chng.it/cKYJ9yy5</w:t>
        </w:r>
      </w:hyperlink>
      <w:r>
        <w:rPr>
          <w:color w:val="363135"/>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766"/>
    <w:rsid w:val="00064ACC"/>
    <w:rsid w:val="000D5954"/>
    <w:rsid w:val="004E31E9"/>
    <w:rsid w:val="004F6616"/>
    <w:rsid w:val="00D43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9764"/>
  <w15:docId w15:val="{DE63F463-B51B-4FE0-A8B1-1DE3C2345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darrellfordham@hotmail.com"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usminedisasters.miningquiz.com/saxsewell/willow_creek_2000.pdf" TargetMode="External"/><Relationship Id="rId2" Type="http://schemas.openxmlformats.org/officeDocument/2006/relationships/hyperlink" Target="https://jobs.utah.gov/media/housing/cib/061319cib.mp3" TargetMode="External"/><Relationship Id="rId1" Type="http://schemas.openxmlformats.org/officeDocument/2006/relationships/hyperlink" Target="https://soundcloud.com/user-583590841/uintah-rail-project-11-1-18?fbclid=IwAR11553XiMTNB2UrDUAj2MHbARAYkacJ9W_PBmfrT_X-5I9kUnn5DaWaO5w" TargetMode="External"/><Relationship Id="rId4" Type="http://schemas.openxmlformats.org/officeDocument/2006/relationships/hyperlink" Target="http://chng.it/cKYJ9yy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7125</Words>
  <Characters>40616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Darrell Fordham</dc:creator>
  <cp:lastModifiedBy>Darrell Fordham</cp:lastModifiedBy>
  <cp:revision>4</cp:revision>
  <dcterms:created xsi:type="dcterms:W3CDTF">2019-08-28T14:09:00Z</dcterms:created>
  <dcterms:modified xsi:type="dcterms:W3CDTF">2019-08-28T14:10:00Z</dcterms:modified>
</cp:coreProperties>
</file>